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752D" w14:textId="77777777" w:rsidR="00C102C2" w:rsidRPr="005C0E14" w:rsidRDefault="00C102C2" w:rsidP="00C102C2">
      <w:pPr>
        <w:pStyle w:val="Corpsdetexte"/>
        <w:rPr>
          <w:rFonts w:asciiTheme="minorHAnsi" w:hAnsiTheme="minorHAnsi" w:cstheme="minorHAnsi"/>
          <w:b/>
          <w:bCs/>
          <w:sz w:val="28"/>
          <w:szCs w:val="28"/>
        </w:rPr>
      </w:pPr>
      <w:bookmarkStart w:id="0" w:name="_Hlk221182064"/>
      <w:r w:rsidRPr="005C0E14">
        <w:rPr>
          <w:rFonts w:asciiTheme="minorHAnsi" w:hAnsiTheme="minorHAnsi" w:cstheme="minorHAnsi"/>
          <w:b/>
          <w:bCs/>
          <w:sz w:val="28"/>
          <w:szCs w:val="28"/>
        </w:rPr>
        <w:t>FORMATION THEORIQUE</w:t>
      </w:r>
    </w:p>
    <w:p w14:paraId="31210FBF" w14:textId="77777777" w:rsidR="00C102C2" w:rsidRPr="005C0E14" w:rsidRDefault="00C102C2" w:rsidP="00C102C2">
      <w:pPr>
        <w:pStyle w:val="Corpsdetexte"/>
        <w:spacing w:line="320" w:lineRule="exact"/>
        <w:rPr>
          <w:rFonts w:asciiTheme="minorHAnsi" w:hAnsiTheme="minorHAnsi" w:cstheme="minorHAnsi"/>
          <w:sz w:val="20"/>
          <w:szCs w:val="20"/>
        </w:rPr>
      </w:pPr>
    </w:p>
    <w:p w14:paraId="5C65E867" w14:textId="77777777" w:rsidR="00C102C2" w:rsidRPr="005C0E14" w:rsidRDefault="00C102C2" w:rsidP="00C102C2">
      <w:pPr>
        <w:pStyle w:val="Corpsdetexte"/>
        <w:spacing w:line="320" w:lineRule="exact"/>
        <w:rPr>
          <w:rFonts w:asciiTheme="minorHAnsi" w:hAnsiTheme="minorHAnsi" w:cstheme="minorHAnsi"/>
          <w:sz w:val="20"/>
          <w:szCs w:val="20"/>
        </w:rPr>
      </w:pPr>
      <w:bookmarkStart w:id="1" w:name="_Hlk221181297"/>
      <w:bookmarkStart w:id="2" w:name="_Hlk221182086"/>
      <w:r w:rsidRPr="005C0E14">
        <w:rPr>
          <w:rFonts w:asciiTheme="minorHAnsi" w:hAnsiTheme="minorHAnsi" w:cstheme="minorHAnsi"/>
          <w:sz w:val="20"/>
          <w:szCs w:val="20"/>
        </w:rPr>
        <w:t>Le code de la route porte sur une série de 10 thématiques couvrant l’ensemble des différents éléments liés aux règles de circulation des véhicules sur les routes avec d’autres usagers. Les candidats à l’examen du code de la route doivent connaître sur le bout des doigts ces différentes thématiques s’ils souhaitent mettre toutes les chances de leur côté afin de décrocher l’examen théorique.</w:t>
      </w:r>
    </w:p>
    <w:p w14:paraId="4C91A556" w14:textId="77777777" w:rsidR="00C102C2" w:rsidRPr="005C0E14" w:rsidRDefault="00C102C2" w:rsidP="00C102C2">
      <w:pPr>
        <w:pStyle w:val="Corpsdetexte"/>
        <w:spacing w:line="320" w:lineRule="exact"/>
        <w:rPr>
          <w:rFonts w:asciiTheme="minorHAnsi" w:hAnsiTheme="minorHAnsi" w:cstheme="minorHAnsi"/>
          <w:sz w:val="20"/>
          <w:szCs w:val="20"/>
          <w:u w:val="single"/>
        </w:rPr>
      </w:pPr>
    </w:p>
    <w:p w14:paraId="0A80BFFE" w14:textId="77777777" w:rsidR="00C102C2" w:rsidRPr="005C0E14" w:rsidRDefault="00C102C2" w:rsidP="00C102C2">
      <w:pPr>
        <w:pStyle w:val="Corpsdetexte"/>
        <w:spacing w:line="320" w:lineRule="exact"/>
        <w:rPr>
          <w:rFonts w:asciiTheme="minorHAnsi" w:hAnsiTheme="minorHAnsi" w:cstheme="minorHAnsi"/>
          <w:sz w:val="20"/>
          <w:szCs w:val="20"/>
          <w:u w:val="single"/>
        </w:rPr>
      </w:pPr>
      <w:r w:rsidRPr="005C0E14">
        <w:rPr>
          <w:rFonts w:asciiTheme="minorHAnsi" w:hAnsiTheme="minorHAnsi" w:cstheme="minorHAnsi"/>
          <w:sz w:val="20"/>
          <w:szCs w:val="20"/>
          <w:u w:val="single"/>
        </w:rPr>
        <w:t>Ces 10 thèmes sont les suivants :</w:t>
      </w:r>
    </w:p>
    <w:p w14:paraId="08522E65"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sectPr w:rsidR="00C102C2" w:rsidRPr="005C0E14" w:rsidSect="00C102C2">
          <w:headerReference w:type="even" r:id="rId7"/>
          <w:headerReference w:type="default" r:id="rId8"/>
          <w:footerReference w:type="even" r:id="rId9"/>
          <w:footerReference w:type="default" r:id="rId10"/>
          <w:headerReference w:type="first" r:id="rId11"/>
          <w:footerReference w:type="first" r:id="rId12"/>
          <w:type w:val="continuous"/>
          <w:pgSz w:w="11910" w:h="16840"/>
          <w:pgMar w:top="2269" w:right="853" w:bottom="1134" w:left="1240" w:header="284" w:footer="378" w:gutter="0"/>
          <w:cols w:space="720"/>
        </w:sectPr>
      </w:pPr>
    </w:p>
    <w:p w14:paraId="53CA983B"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la circulation routière</w:t>
      </w:r>
    </w:p>
    <w:p w14:paraId="1E3EEA79"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le conducteur</w:t>
      </w:r>
    </w:p>
    <w:p w14:paraId="6EB5F208"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la route</w:t>
      </w:r>
    </w:p>
    <w:p w14:paraId="55130116"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les autres usagers</w:t>
      </w:r>
    </w:p>
    <w:p w14:paraId="551D7D49"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les notions diverses</w:t>
      </w:r>
    </w:p>
    <w:p w14:paraId="675C409E"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les premiers secours</w:t>
      </w:r>
    </w:p>
    <w:p w14:paraId="5927EB34"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prendre et quitter son véhicule</w:t>
      </w:r>
    </w:p>
    <w:p w14:paraId="6B7702C1"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la mécanique et les équipements</w:t>
      </w:r>
    </w:p>
    <w:p w14:paraId="4FB19049" w14:textId="77777777" w:rsidR="00C102C2" w:rsidRPr="005C0E14" w:rsidRDefault="00C102C2" w:rsidP="00C102C2">
      <w:pPr>
        <w:pStyle w:val="Corpsdetexte"/>
        <w:numPr>
          <w:ilvl w:val="0"/>
          <w:numId w:val="13"/>
        </w:numPr>
        <w:spacing w:line="320" w:lineRule="exact"/>
        <w:rPr>
          <w:rFonts w:asciiTheme="minorHAnsi" w:hAnsiTheme="minorHAnsi" w:cstheme="minorHAnsi"/>
          <w:sz w:val="20"/>
          <w:szCs w:val="20"/>
        </w:rPr>
      </w:pPr>
      <w:r w:rsidRPr="005C0E14">
        <w:rPr>
          <w:rFonts w:asciiTheme="minorHAnsi" w:hAnsiTheme="minorHAnsi" w:cstheme="minorHAnsi"/>
          <w:sz w:val="20"/>
          <w:szCs w:val="20"/>
        </w:rPr>
        <w:t>la sécurité des passagers et du véhicule</w:t>
      </w:r>
    </w:p>
    <w:p w14:paraId="69F92931" w14:textId="77777777" w:rsidR="00C102C2" w:rsidRPr="005C0E14" w:rsidRDefault="00C102C2" w:rsidP="00C102C2">
      <w:pPr>
        <w:pStyle w:val="Corpsdetexte"/>
        <w:numPr>
          <w:ilvl w:val="0"/>
          <w:numId w:val="13"/>
        </w:numPr>
        <w:spacing w:line="320" w:lineRule="exact"/>
        <w:rPr>
          <w:rFonts w:asciiTheme="minorHAnsi" w:hAnsiTheme="minorHAnsi" w:cstheme="minorHAnsi"/>
          <w:sz w:val="24"/>
          <w:szCs w:val="24"/>
        </w:rPr>
      </w:pPr>
      <w:r w:rsidRPr="005C0E14">
        <w:rPr>
          <w:rFonts w:asciiTheme="minorHAnsi" w:hAnsiTheme="minorHAnsi" w:cstheme="minorHAnsi"/>
          <w:sz w:val="20"/>
          <w:szCs w:val="20"/>
        </w:rPr>
        <w:t>l'environnement</w:t>
      </w:r>
    </w:p>
    <w:p w14:paraId="16AE337D" w14:textId="77777777" w:rsidR="00C102C2" w:rsidRPr="005C0E14" w:rsidRDefault="00C102C2" w:rsidP="00C102C2">
      <w:pPr>
        <w:pStyle w:val="Corpsdetexte"/>
        <w:tabs>
          <w:tab w:val="left" w:pos="4678"/>
        </w:tabs>
        <w:spacing w:before="7"/>
        <w:rPr>
          <w:rFonts w:asciiTheme="minorHAnsi" w:hAnsiTheme="minorHAnsi" w:cstheme="minorHAnsi"/>
          <w:color w:val="00BAF2"/>
          <w:sz w:val="36"/>
          <w:szCs w:val="36"/>
          <w:u w:val="single"/>
        </w:rPr>
        <w:sectPr w:rsidR="00C102C2" w:rsidRPr="005C0E14" w:rsidSect="00C102C2">
          <w:type w:val="continuous"/>
          <w:pgSz w:w="11910" w:h="16840"/>
          <w:pgMar w:top="2269" w:right="853" w:bottom="1134" w:left="1240" w:header="0" w:footer="378" w:gutter="0"/>
          <w:cols w:num="2" w:space="720"/>
        </w:sectPr>
      </w:pPr>
    </w:p>
    <w:p w14:paraId="33FA1176" w14:textId="77777777" w:rsidR="00C102C2" w:rsidRPr="005C0E14" w:rsidRDefault="00C102C2" w:rsidP="00C102C2">
      <w:pPr>
        <w:pStyle w:val="Corpsdetexte"/>
        <w:tabs>
          <w:tab w:val="left" w:pos="4678"/>
        </w:tabs>
        <w:spacing w:before="7"/>
        <w:rPr>
          <w:rFonts w:asciiTheme="minorHAnsi" w:hAnsiTheme="minorHAnsi" w:cstheme="minorHAnsi"/>
          <w:b/>
          <w:bCs/>
          <w:sz w:val="36"/>
          <w:szCs w:val="36"/>
          <w:u w:val="single"/>
        </w:rPr>
      </w:pPr>
    </w:p>
    <w:bookmarkEnd w:id="0"/>
    <w:bookmarkEnd w:id="2"/>
    <w:p w14:paraId="1B7CA78C" w14:textId="77777777" w:rsidR="00C102C2" w:rsidRPr="005C0E14" w:rsidRDefault="00C102C2" w:rsidP="00C102C2">
      <w:pPr>
        <w:pStyle w:val="Corpsdetexte"/>
        <w:tabs>
          <w:tab w:val="left" w:pos="4678"/>
        </w:tabs>
        <w:spacing w:before="7"/>
        <w:rPr>
          <w:rFonts w:asciiTheme="minorHAnsi" w:hAnsiTheme="minorHAnsi" w:cstheme="minorHAnsi"/>
          <w:b/>
          <w:bCs/>
          <w:sz w:val="28"/>
          <w:szCs w:val="28"/>
        </w:rPr>
      </w:pPr>
      <w:r w:rsidRPr="005C0E14">
        <w:rPr>
          <w:rFonts w:asciiTheme="minorHAnsi" w:hAnsiTheme="minorHAnsi" w:cstheme="minorHAnsi"/>
          <w:b/>
          <w:bCs/>
          <w:sz w:val="28"/>
          <w:szCs w:val="28"/>
        </w:rPr>
        <w:t>FORMATION PRATIQUE</w:t>
      </w:r>
    </w:p>
    <w:p w14:paraId="18346ADF" w14:textId="77777777" w:rsidR="00C102C2" w:rsidRPr="005C0E14" w:rsidRDefault="00C102C2" w:rsidP="00C102C2">
      <w:pPr>
        <w:pStyle w:val="Corpsdetexte"/>
        <w:tabs>
          <w:tab w:val="left" w:pos="4678"/>
        </w:tabs>
        <w:spacing w:before="7"/>
        <w:rPr>
          <w:rFonts w:asciiTheme="minorHAnsi" w:hAnsiTheme="minorHAnsi" w:cstheme="minorHAnsi"/>
          <w:sz w:val="24"/>
          <w:szCs w:val="24"/>
          <w:u w:val="single"/>
        </w:rPr>
      </w:pPr>
    </w:p>
    <w:tbl>
      <w:tblPr>
        <w:tblStyle w:val="TableNormal"/>
        <w:tblW w:w="10773" w:type="dxa"/>
        <w:tblInd w:w="-572"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Look w:val="01E0" w:firstRow="1" w:lastRow="1" w:firstColumn="1" w:lastColumn="1" w:noHBand="0" w:noVBand="0"/>
      </w:tblPr>
      <w:tblGrid>
        <w:gridCol w:w="2835"/>
        <w:gridCol w:w="2694"/>
        <w:gridCol w:w="2976"/>
        <w:gridCol w:w="2268"/>
      </w:tblGrid>
      <w:tr w:rsidR="00C102C2" w:rsidRPr="005C0E14" w14:paraId="735AF9BA" w14:textId="77777777" w:rsidTr="00013C6B">
        <w:trPr>
          <w:trHeight w:val="16"/>
        </w:trPr>
        <w:tc>
          <w:tcPr>
            <w:tcW w:w="2835" w:type="dxa"/>
            <w:vAlign w:val="center"/>
          </w:tcPr>
          <w:p w14:paraId="2DF4ABA7" w14:textId="77777777" w:rsidR="00C102C2" w:rsidRPr="005C0E14" w:rsidRDefault="00C102C2" w:rsidP="00013C6B">
            <w:pPr>
              <w:pStyle w:val="TableParagraph"/>
              <w:tabs>
                <w:tab w:val="left" w:pos="4678"/>
              </w:tabs>
              <w:ind w:left="195" w:right="184" w:firstLine="1"/>
              <w:jc w:val="center"/>
              <w:rPr>
                <w:rFonts w:asciiTheme="minorHAnsi" w:hAnsiTheme="minorHAnsi" w:cstheme="minorHAnsi"/>
                <w:b/>
                <w:sz w:val="20"/>
                <w:szCs w:val="20"/>
              </w:rPr>
            </w:pPr>
            <w:r w:rsidRPr="005C0E14">
              <w:rPr>
                <w:rFonts w:asciiTheme="minorHAnsi" w:hAnsiTheme="minorHAnsi" w:cstheme="minorHAnsi"/>
                <w:b/>
                <w:color w:val="58595B"/>
                <w:sz w:val="20"/>
                <w:szCs w:val="20"/>
              </w:rPr>
              <w:t>Maîtriser le maniement du véhicule dans un trafic faible ou nul.</w:t>
            </w:r>
          </w:p>
        </w:tc>
        <w:tc>
          <w:tcPr>
            <w:tcW w:w="2694" w:type="dxa"/>
            <w:vAlign w:val="center"/>
          </w:tcPr>
          <w:p w14:paraId="1E69F9D1" w14:textId="77777777" w:rsidR="00C102C2" w:rsidRPr="005C0E14" w:rsidRDefault="00C102C2" w:rsidP="00013C6B">
            <w:pPr>
              <w:pStyle w:val="TableParagraph"/>
              <w:tabs>
                <w:tab w:val="left" w:pos="4678"/>
              </w:tabs>
              <w:ind w:left="189" w:right="179"/>
              <w:jc w:val="center"/>
              <w:rPr>
                <w:rFonts w:asciiTheme="minorHAnsi" w:hAnsiTheme="minorHAnsi" w:cstheme="minorHAnsi"/>
                <w:b/>
                <w:sz w:val="20"/>
                <w:szCs w:val="20"/>
              </w:rPr>
            </w:pPr>
            <w:r w:rsidRPr="005C0E14">
              <w:rPr>
                <w:rFonts w:asciiTheme="minorHAnsi" w:hAnsiTheme="minorHAnsi" w:cstheme="minorHAnsi"/>
                <w:b/>
                <w:color w:val="58595B"/>
                <w:sz w:val="20"/>
                <w:szCs w:val="20"/>
              </w:rPr>
              <w:t>Appréhender la route et circuler dans les conditions normales.</w:t>
            </w:r>
          </w:p>
        </w:tc>
        <w:tc>
          <w:tcPr>
            <w:tcW w:w="2976" w:type="dxa"/>
            <w:vAlign w:val="center"/>
          </w:tcPr>
          <w:p w14:paraId="62A179BA" w14:textId="77777777" w:rsidR="00C102C2" w:rsidRPr="005C0E14" w:rsidRDefault="00C102C2" w:rsidP="00013C6B">
            <w:pPr>
              <w:pStyle w:val="TableParagraph"/>
              <w:tabs>
                <w:tab w:val="left" w:pos="4678"/>
              </w:tabs>
              <w:ind w:left="172" w:right="162" w:hanging="1"/>
              <w:jc w:val="center"/>
              <w:rPr>
                <w:rFonts w:asciiTheme="minorHAnsi" w:hAnsiTheme="minorHAnsi" w:cstheme="minorHAnsi"/>
                <w:b/>
                <w:sz w:val="20"/>
                <w:szCs w:val="20"/>
              </w:rPr>
            </w:pPr>
            <w:r w:rsidRPr="005C0E14">
              <w:rPr>
                <w:rFonts w:asciiTheme="minorHAnsi" w:hAnsiTheme="minorHAnsi" w:cstheme="minorHAnsi"/>
                <w:b/>
                <w:color w:val="58595B"/>
                <w:sz w:val="20"/>
                <w:szCs w:val="20"/>
              </w:rPr>
              <w:t>Circuler dans des conditions difficiles et partager la route avec les autres</w:t>
            </w:r>
            <w:r w:rsidRPr="005C0E14">
              <w:rPr>
                <w:rFonts w:asciiTheme="minorHAnsi" w:hAnsiTheme="minorHAnsi" w:cstheme="minorHAnsi"/>
                <w:b/>
                <w:color w:val="58595B"/>
                <w:spacing w:val="-4"/>
                <w:sz w:val="20"/>
                <w:szCs w:val="20"/>
              </w:rPr>
              <w:t xml:space="preserve"> </w:t>
            </w:r>
            <w:r w:rsidRPr="005C0E14">
              <w:rPr>
                <w:rFonts w:asciiTheme="minorHAnsi" w:hAnsiTheme="minorHAnsi" w:cstheme="minorHAnsi"/>
                <w:b/>
                <w:color w:val="58595B"/>
                <w:sz w:val="20"/>
                <w:szCs w:val="20"/>
              </w:rPr>
              <w:t>usagers.</w:t>
            </w:r>
          </w:p>
        </w:tc>
        <w:tc>
          <w:tcPr>
            <w:tcW w:w="2268" w:type="dxa"/>
            <w:vAlign w:val="center"/>
          </w:tcPr>
          <w:p w14:paraId="67C7B440" w14:textId="77777777" w:rsidR="00C102C2" w:rsidRPr="005C0E14" w:rsidRDefault="00C102C2" w:rsidP="00013C6B">
            <w:pPr>
              <w:pStyle w:val="TableParagraph"/>
              <w:tabs>
                <w:tab w:val="left" w:pos="4678"/>
              </w:tabs>
              <w:ind w:left="183" w:hanging="41"/>
              <w:jc w:val="center"/>
              <w:rPr>
                <w:rFonts w:asciiTheme="minorHAnsi" w:hAnsiTheme="minorHAnsi" w:cstheme="minorHAnsi"/>
                <w:b/>
                <w:sz w:val="20"/>
                <w:szCs w:val="20"/>
              </w:rPr>
            </w:pPr>
            <w:r w:rsidRPr="005C0E14">
              <w:rPr>
                <w:rFonts w:asciiTheme="minorHAnsi" w:hAnsiTheme="minorHAnsi" w:cstheme="minorHAnsi"/>
                <w:b/>
                <w:color w:val="58595B"/>
                <w:sz w:val="20"/>
                <w:szCs w:val="20"/>
              </w:rPr>
              <w:t>Pratiquer une conduite autonome, sûre et économique</w:t>
            </w:r>
          </w:p>
        </w:tc>
      </w:tr>
      <w:tr w:rsidR="00C102C2" w:rsidRPr="005C0E14" w14:paraId="58343CC0" w14:textId="77777777" w:rsidTr="00013C6B">
        <w:trPr>
          <w:trHeight w:val="770"/>
        </w:trPr>
        <w:tc>
          <w:tcPr>
            <w:tcW w:w="2835" w:type="dxa"/>
            <w:shd w:val="clear" w:color="auto" w:fill="DCF2FD"/>
            <w:vAlign w:val="center"/>
          </w:tcPr>
          <w:p w14:paraId="042B45CA"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Connaître les </w:t>
            </w:r>
            <w:r w:rsidRPr="005C0E14">
              <w:rPr>
                <w:rFonts w:asciiTheme="minorHAnsi" w:hAnsiTheme="minorHAnsi" w:cstheme="minorHAnsi"/>
                <w:color w:val="58595B"/>
                <w:w w:val="95"/>
                <w:sz w:val="16"/>
                <w:szCs w:val="16"/>
              </w:rPr>
              <w:t xml:space="preserve">principaux organes </w:t>
            </w:r>
            <w:r w:rsidRPr="005C0E14">
              <w:rPr>
                <w:rFonts w:asciiTheme="minorHAnsi" w:hAnsiTheme="minorHAnsi" w:cstheme="minorHAnsi"/>
                <w:color w:val="58595B"/>
                <w:sz w:val="16"/>
                <w:szCs w:val="16"/>
              </w:rPr>
              <w:t xml:space="preserve">et commandes du </w:t>
            </w:r>
            <w:r w:rsidRPr="005C0E14">
              <w:rPr>
                <w:rFonts w:asciiTheme="minorHAnsi" w:hAnsiTheme="minorHAnsi" w:cstheme="minorHAnsi"/>
                <w:color w:val="58595B"/>
                <w:w w:val="85"/>
                <w:sz w:val="16"/>
                <w:szCs w:val="16"/>
              </w:rPr>
              <w:t xml:space="preserve">véhicule, effectuer des </w:t>
            </w:r>
            <w:r w:rsidRPr="005C0E14">
              <w:rPr>
                <w:rFonts w:asciiTheme="minorHAnsi" w:hAnsiTheme="minorHAnsi" w:cstheme="minorHAnsi"/>
                <w:color w:val="58595B"/>
                <w:w w:val="80"/>
                <w:sz w:val="16"/>
                <w:szCs w:val="16"/>
              </w:rPr>
              <w:t xml:space="preserve">vérifications intérieures </w:t>
            </w:r>
            <w:r w:rsidRPr="005C0E14">
              <w:rPr>
                <w:rFonts w:asciiTheme="minorHAnsi" w:hAnsiTheme="minorHAnsi" w:cstheme="minorHAnsi"/>
                <w:color w:val="58595B"/>
                <w:sz w:val="16"/>
                <w:szCs w:val="16"/>
              </w:rPr>
              <w:t>et extérieures</w:t>
            </w:r>
          </w:p>
        </w:tc>
        <w:tc>
          <w:tcPr>
            <w:tcW w:w="2694" w:type="dxa"/>
            <w:shd w:val="clear" w:color="auto" w:fill="FDDED9"/>
            <w:vAlign w:val="center"/>
          </w:tcPr>
          <w:p w14:paraId="0B211B8C"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Rechercher la signalisation, </w:t>
            </w:r>
            <w:r w:rsidRPr="005C0E14">
              <w:rPr>
                <w:rFonts w:asciiTheme="minorHAnsi" w:hAnsiTheme="minorHAnsi" w:cstheme="minorHAnsi"/>
                <w:color w:val="58595B"/>
                <w:spacing w:val="-2"/>
                <w:sz w:val="16"/>
                <w:szCs w:val="16"/>
              </w:rPr>
              <w:t xml:space="preserve">les </w:t>
            </w:r>
            <w:r w:rsidRPr="005C0E14">
              <w:rPr>
                <w:rFonts w:asciiTheme="minorHAnsi" w:hAnsiTheme="minorHAnsi" w:cstheme="minorHAnsi"/>
                <w:color w:val="58595B"/>
                <w:sz w:val="16"/>
                <w:szCs w:val="16"/>
              </w:rPr>
              <w:t>indices</w:t>
            </w:r>
            <w:r w:rsidRPr="005C0E14">
              <w:rPr>
                <w:rFonts w:asciiTheme="minorHAnsi" w:hAnsiTheme="minorHAnsi" w:cstheme="minorHAnsi"/>
                <w:color w:val="58595B"/>
                <w:spacing w:val="-16"/>
                <w:sz w:val="16"/>
                <w:szCs w:val="16"/>
              </w:rPr>
              <w:t xml:space="preserve"> </w:t>
            </w:r>
            <w:r w:rsidRPr="005C0E14">
              <w:rPr>
                <w:rFonts w:asciiTheme="minorHAnsi" w:hAnsiTheme="minorHAnsi" w:cstheme="minorHAnsi"/>
                <w:color w:val="58595B"/>
                <w:sz w:val="16"/>
                <w:szCs w:val="16"/>
              </w:rPr>
              <w:t>utiles</w:t>
            </w:r>
            <w:r w:rsidRPr="005C0E14">
              <w:rPr>
                <w:rFonts w:asciiTheme="minorHAnsi" w:hAnsiTheme="minorHAnsi" w:cstheme="minorHAnsi"/>
                <w:color w:val="58595B"/>
                <w:spacing w:val="-16"/>
                <w:sz w:val="16"/>
                <w:szCs w:val="16"/>
              </w:rPr>
              <w:t xml:space="preserve"> </w:t>
            </w:r>
            <w:r w:rsidRPr="005C0E14">
              <w:rPr>
                <w:rFonts w:asciiTheme="minorHAnsi" w:hAnsiTheme="minorHAnsi" w:cstheme="minorHAnsi"/>
                <w:color w:val="58595B"/>
                <w:sz w:val="16"/>
                <w:szCs w:val="16"/>
              </w:rPr>
              <w:t>et</w:t>
            </w:r>
            <w:r w:rsidRPr="005C0E14">
              <w:rPr>
                <w:rFonts w:asciiTheme="minorHAnsi" w:hAnsiTheme="minorHAnsi" w:cstheme="minorHAnsi"/>
                <w:color w:val="58595B"/>
                <w:spacing w:val="-16"/>
                <w:sz w:val="16"/>
                <w:szCs w:val="16"/>
              </w:rPr>
              <w:t xml:space="preserve"> </w:t>
            </w:r>
            <w:r w:rsidRPr="005C0E14">
              <w:rPr>
                <w:rFonts w:asciiTheme="minorHAnsi" w:hAnsiTheme="minorHAnsi" w:cstheme="minorHAnsi"/>
                <w:color w:val="58595B"/>
                <w:sz w:val="16"/>
                <w:szCs w:val="16"/>
              </w:rPr>
              <w:t>en</w:t>
            </w:r>
            <w:r w:rsidRPr="005C0E14">
              <w:rPr>
                <w:rFonts w:asciiTheme="minorHAnsi" w:hAnsiTheme="minorHAnsi" w:cstheme="minorHAnsi"/>
                <w:color w:val="58595B"/>
                <w:spacing w:val="-15"/>
                <w:sz w:val="16"/>
                <w:szCs w:val="16"/>
              </w:rPr>
              <w:t xml:space="preserve"> </w:t>
            </w:r>
            <w:r w:rsidRPr="005C0E14">
              <w:rPr>
                <w:rFonts w:asciiTheme="minorHAnsi" w:hAnsiTheme="minorHAnsi" w:cstheme="minorHAnsi"/>
                <w:color w:val="58595B"/>
                <w:sz w:val="16"/>
                <w:szCs w:val="16"/>
              </w:rPr>
              <w:t xml:space="preserve">tenir </w:t>
            </w:r>
            <w:r w:rsidRPr="005C0E14">
              <w:rPr>
                <w:rFonts w:asciiTheme="minorHAnsi" w:hAnsiTheme="minorHAnsi" w:cstheme="minorHAnsi"/>
                <w:color w:val="58595B"/>
                <w:spacing w:val="-2"/>
                <w:sz w:val="16"/>
                <w:szCs w:val="16"/>
              </w:rPr>
              <w:t>compte</w:t>
            </w:r>
          </w:p>
        </w:tc>
        <w:tc>
          <w:tcPr>
            <w:tcW w:w="2976" w:type="dxa"/>
            <w:shd w:val="clear" w:color="auto" w:fill="EFF5DE"/>
            <w:vAlign w:val="center"/>
          </w:tcPr>
          <w:p w14:paraId="102A7013"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Evaluer et maintenir les distances de sécurité</w:t>
            </w:r>
          </w:p>
        </w:tc>
        <w:tc>
          <w:tcPr>
            <w:tcW w:w="2268" w:type="dxa"/>
            <w:shd w:val="clear" w:color="auto" w:fill="FFE9D5"/>
            <w:vAlign w:val="center"/>
          </w:tcPr>
          <w:p w14:paraId="471A54CE" w14:textId="77777777" w:rsidR="00C102C2" w:rsidRPr="005C0E14" w:rsidRDefault="00C102C2" w:rsidP="00013C6B">
            <w:pPr>
              <w:pStyle w:val="TableParagraph"/>
              <w:tabs>
                <w:tab w:val="left" w:pos="4678"/>
              </w:tabs>
              <w:spacing w:line="220" w:lineRule="auto"/>
              <w:ind w:left="168" w:right="333"/>
              <w:jc w:val="center"/>
              <w:rPr>
                <w:rFonts w:asciiTheme="minorHAnsi" w:hAnsiTheme="minorHAnsi" w:cstheme="minorHAnsi"/>
                <w:sz w:val="16"/>
                <w:szCs w:val="16"/>
              </w:rPr>
            </w:pPr>
            <w:r w:rsidRPr="005C0E14">
              <w:rPr>
                <w:rFonts w:asciiTheme="minorHAnsi" w:hAnsiTheme="minorHAnsi" w:cstheme="minorHAnsi"/>
                <w:color w:val="58595B"/>
                <w:sz w:val="16"/>
                <w:szCs w:val="16"/>
              </w:rPr>
              <w:t>Suivre un itinéraire de manière autonome</w:t>
            </w:r>
          </w:p>
        </w:tc>
      </w:tr>
      <w:tr w:rsidR="00C102C2" w:rsidRPr="005C0E14" w14:paraId="55437012" w14:textId="77777777" w:rsidTr="00013C6B">
        <w:trPr>
          <w:trHeight w:val="16"/>
        </w:trPr>
        <w:tc>
          <w:tcPr>
            <w:tcW w:w="2835" w:type="dxa"/>
            <w:shd w:val="clear" w:color="auto" w:fill="DCF2FD"/>
            <w:vAlign w:val="center"/>
          </w:tcPr>
          <w:p w14:paraId="670B6A63"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Entrer, s’installer au poste de conduite et en sortir</w:t>
            </w:r>
          </w:p>
        </w:tc>
        <w:tc>
          <w:tcPr>
            <w:tcW w:w="2694" w:type="dxa"/>
            <w:shd w:val="clear" w:color="auto" w:fill="FDDED9"/>
            <w:vAlign w:val="center"/>
          </w:tcPr>
          <w:p w14:paraId="3BFD5399"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85"/>
                <w:sz w:val="16"/>
                <w:szCs w:val="16"/>
              </w:rPr>
              <w:t xml:space="preserve">Positionner le véhicule </w:t>
            </w:r>
            <w:r w:rsidRPr="005C0E14">
              <w:rPr>
                <w:rFonts w:asciiTheme="minorHAnsi" w:hAnsiTheme="minorHAnsi" w:cstheme="minorHAnsi"/>
                <w:color w:val="58595B"/>
                <w:w w:val="95"/>
                <w:sz w:val="16"/>
                <w:szCs w:val="16"/>
              </w:rPr>
              <w:t>sur la chaussée et choisir la voie de circulation</w:t>
            </w:r>
          </w:p>
        </w:tc>
        <w:tc>
          <w:tcPr>
            <w:tcW w:w="2976" w:type="dxa"/>
            <w:shd w:val="clear" w:color="auto" w:fill="EFF5DE"/>
            <w:vAlign w:val="center"/>
          </w:tcPr>
          <w:p w14:paraId="007CE330"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Croiser, dépasser et </w:t>
            </w:r>
            <w:r w:rsidRPr="005C0E14">
              <w:rPr>
                <w:rFonts w:asciiTheme="minorHAnsi" w:hAnsiTheme="minorHAnsi" w:cstheme="minorHAnsi"/>
                <w:color w:val="58595B"/>
                <w:w w:val="95"/>
                <w:sz w:val="16"/>
                <w:szCs w:val="16"/>
              </w:rPr>
              <w:t>être dépassé</w:t>
            </w:r>
          </w:p>
        </w:tc>
        <w:tc>
          <w:tcPr>
            <w:tcW w:w="2268" w:type="dxa"/>
            <w:shd w:val="clear" w:color="auto" w:fill="FFE9D5"/>
            <w:vAlign w:val="center"/>
          </w:tcPr>
          <w:p w14:paraId="52244A4E" w14:textId="77777777" w:rsidR="00C102C2" w:rsidRPr="005C0E14" w:rsidRDefault="00C102C2" w:rsidP="00013C6B">
            <w:pPr>
              <w:pStyle w:val="TableParagraph"/>
              <w:tabs>
                <w:tab w:val="left" w:pos="4678"/>
              </w:tabs>
              <w:spacing w:line="216" w:lineRule="auto"/>
              <w:ind w:left="168" w:right="246"/>
              <w:jc w:val="center"/>
              <w:rPr>
                <w:rFonts w:asciiTheme="minorHAnsi" w:hAnsiTheme="minorHAnsi" w:cstheme="minorHAnsi"/>
                <w:sz w:val="16"/>
                <w:szCs w:val="16"/>
              </w:rPr>
            </w:pPr>
            <w:r w:rsidRPr="005C0E14">
              <w:rPr>
                <w:rFonts w:asciiTheme="minorHAnsi" w:hAnsiTheme="minorHAnsi" w:cstheme="minorHAnsi"/>
                <w:color w:val="58595B"/>
                <w:w w:val="85"/>
                <w:sz w:val="16"/>
                <w:szCs w:val="16"/>
              </w:rPr>
              <w:t>Préparer et effectuer</w:t>
            </w:r>
            <w:r w:rsidRPr="005C0E14">
              <w:rPr>
                <w:rFonts w:asciiTheme="minorHAnsi" w:hAnsiTheme="minorHAnsi" w:cstheme="minorHAnsi"/>
                <w:color w:val="58595B"/>
                <w:spacing w:val="-34"/>
                <w:w w:val="85"/>
                <w:sz w:val="16"/>
                <w:szCs w:val="16"/>
              </w:rPr>
              <w:t xml:space="preserve"> </w:t>
            </w:r>
            <w:r w:rsidRPr="005C0E14">
              <w:rPr>
                <w:rFonts w:asciiTheme="minorHAnsi" w:hAnsiTheme="minorHAnsi" w:cstheme="minorHAnsi"/>
                <w:color w:val="58595B"/>
                <w:w w:val="85"/>
                <w:sz w:val="16"/>
                <w:szCs w:val="16"/>
              </w:rPr>
              <w:t xml:space="preserve">un voyage de longue distance </w:t>
            </w:r>
            <w:r w:rsidRPr="005C0E14">
              <w:rPr>
                <w:rFonts w:asciiTheme="minorHAnsi" w:hAnsiTheme="minorHAnsi" w:cstheme="minorHAnsi"/>
                <w:color w:val="58595B"/>
                <w:w w:val="95"/>
                <w:sz w:val="16"/>
                <w:szCs w:val="16"/>
              </w:rPr>
              <w:t>en</w:t>
            </w:r>
            <w:r w:rsidRPr="005C0E14">
              <w:rPr>
                <w:rFonts w:asciiTheme="minorHAnsi" w:hAnsiTheme="minorHAnsi" w:cstheme="minorHAnsi"/>
                <w:color w:val="58595B"/>
                <w:spacing w:val="-1"/>
                <w:w w:val="95"/>
                <w:sz w:val="16"/>
                <w:szCs w:val="16"/>
              </w:rPr>
              <w:t xml:space="preserve"> </w:t>
            </w:r>
            <w:r w:rsidRPr="005C0E14">
              <w:rPr>
                <w:rFonts w:asciiTheme="minorHAnsi" w:hAnsiTheme="minorHAnsi" w:cstheme="minorHAnsi"/>
                <w:color w:val="58595B"/>
                <w:w w:val="95"/>
                <w:sz w:val="16"/>
                <w:szCs w:val="16"/>
              </w:rPr>
              <w:t>autonomie</w:t>
            </w:r>
          </w:p>
        </w:tc>
      </w:tr>
      <w:tr w:rsidR="00C102C2" w:rsidRPr="005C0E14" w14:paraId="6EB47541" w14:textId="77777777" w:rsidTr="00013C6B">
        <w:trPr>
          <w:trHeight w:val="16"/>
        </w:trPr>
        <w:tc>
          <w:tcPr>
            <w:tcW w:w="2835" w:type="dxa"/>
            <w:shd w:val="clear" w:color="auto" w:fill="DCF2FD"/>
            <w:vAlign w:val="center"/>
          </w:tcPr>
          <w:p w14:paraId="172F50C3"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Tenir et tourner le volant et maintenir la trajectoire</w:t>
            </w:r>
          </w:p>
        </w:tc>
        <w:tc>
          <w:tcPr>
            <w:tcW w:w="2694" w:type="dxa"/>
            <w:shd w:val="clear" w:color="auto" w:fill="FDDED9"/>
            <w:vAlign w:val="center"/>
          </w:tcPr>
          <w:p w14:paraId="0D3A03BD"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Adapter l’allure aux situations</w:t>
            </w:r>
          </w:p>
        </w:tc>
        <w:tc>
          <w:tcPr>
            <w:tcW w:w="2976" w:type="dxa"/>
            <w:shd w:val="clear" w:color="auto" w:fill="EFF5DE"/>
            <w:vAlign w:val="center"/>
          </w:tcPr>
          <w:p w14:paraId="05AE144C"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Passer des virages et conduire en déclivité</w:t>
            </w:r>
          </w:p>
        </w:tc>
        <w:tc>
          <w:tcPr>
            <w:tcW w:w="2268" w:type="dxa"/>
            <w:shd w:val="clear" w:color="auto" w:fill="FFE9D5"/>
            <w:vAlign w:val="center"/>
          </w:tcPr>
          <w:p w14:paraId="024D68A7" w14:textId="77777777" w:rsidR="00C102C2" w:rsidRPr="005C0E14" w:rsidRDefault="00C102C2" w:rsidP="00013C6B">
            <w:pPr>
              <w:pStyle w:val="TableParagraph"/>
              <w:tabs>
                <w:tab w:val="left" w:pos="4678"/>
              </w:tabs>
              <w:spacing w:line="206" w:lineRule="exact"/>
              <w:ind w:left="168"/>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Connaître les principaux </w:t>
            </w:r>
            <w:r w:rsidRPr="005C0E14">
              <w:rPr>
                <w:rFonts w:asciiTheme="minorHAnsi" w:hAnsiTheme="minorHAnsi" w:cstheme="minorHAnsi"/>
                <w:color w:val="58595B"/>
                <w:w w:val="90"/>
                <w:sz w:val="16"/>
                <w:szCs w:val="16"/>
              </w:rPr>
              <w:t xml:space="preserve">facteurs de risque </w:t>
            </w:r>
            <w:r w:rsidRPr="005C0E14">
              <w:rPr>
                <w:rFonts w:asciiTheme="minorHAnsi" w:hAnsiTheme="minorHAnsi" w:cstheme="minorHAnsi"/>
                <w:color w:val="58595B"/>
                <w:sz w:val="16"/>
                <w:szCs w:val="16"/>
              </w:rPr>
              <w:t>au volant et les recommandations à appliquer</w:t>
            </w:r>
          </w:p>
        </w:tc>
      </w:tr>
      <w:tr w:rsidR="00C102C2" w:rsidRPr="005C0E14" w14:paraId="174D27CE" w14:textId="77777777" w:rsidTr="00013C6B">
        <w:trPr>
          <w:trHeight w:val="16"/>
        </w:trPr>
        <w:tc>
          <w:tcPr>
            <w:tcW w:w="2835" w:type="dxa"/>
            <w:shd w:val="clear" w:color="auto" w:fill="DCF2FD"/>
            <w:vAlign w:val="center"/>
          </w:tcPr>
          <w:p w14:paraId="1C032D5D"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95"/>
                <w:sz w:val="16"/>
                <w:szCs w:val="16"/>
              </w:rPr>
              <w:t>Démarrer et s’arrêter</w:t>
            </w:r>
          </w:p>
        </w:tc>
        <w:tc>
          <w:tcPr>
            <w:tcW w:w="2694" w:type="dxa"/>
            <w:shd w:val="clear" w:color="auto" w:fill="FDDED9"/>
            <w:vAlign w:val="center"/>
          </w:tcPr>
          <w:p w14:paraId="40EFFECF"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Tourner à droite </w:t>
            </w:r>
            <w:r w:rsidRPr="005C0E14">
              <w:rPr>
                <w:rFonts w:asciiTheme="minorHAnsi" w:hAnsiTheme="minorHAnsi" w:cstheme="minorHAnsi"/>
                <w:color w:val="58595B"/>
                <w:w w:val="95"/>
                <w:sz w:val="16"/>
                <w:szCs w:val="16"/>
              </w:rPr>
              <w:t xml:space="preserve">et à gauche en </w:t>
            </w:r>
            <w:r w:rsidRPr="005C0E14">
              <w:rPr>
                <w:rFonts w:asciiTheme="minorHAnsi" w:hAnsiTheme="minorHAnsi" w:cstheme="minorHAnsi"/>
                <w:color w:val="58595B"/>
                <w:sz w:val="16"/>
                <w:szCs w:val="16"/>
              </w:rPr>
              <w:t>agglomération</w:t>
            </w:r>
          </w:p>
        </w:tc>
        <w:tc>
          <w:tcPr>
            <w:tcW w:w="2976" w:type="dxa"/>
            <w:shd w:val="clear" w:color="auto" w:fill="EFF5DE"/>
            <w:vAlign w:val="center"/>
          </w:tcPr>
          <w:p w14:paraId="520F239D"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Connaître les caractéristiques des autres usagers et savoir se comporter à leur égard avec respect et courtoise</w:t>
            </w:r>
          </w:p>
        </w:tc>
        <w:tc>
          <w:tcPr>
            <w:tcW w:w="2268" w:type="dxa"/>
            <w:shd w:val="clear" w:color="auto" w:fill="FFE9D5"/>
            <w:vAlign w:val="center"/>
          </w:tcPr>
          <w:p w14:paraId="29D624C3" w14:textId="77777777" w:rsidR="00C102C2" w:rsidRPr="005C0E14" w:rsidRDefault="00C102C2" w:rsidP="00013C6B">
            <w:pPr>
              <w:pStyle w:val="TableParagraph"/>
              <w:tabs>
                <w:tab w:val="left" w:pos="4678"/>
              </w:tabs>
              <w:spacing w:line="220" w:lineRule="auto"/>
              <w:ind w:left="168" w:right="141"/>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Connaitre </w:t>
            </w:r>
            <w:r w:rsidRPr="005C0E14">
              <w:rPr>
                <w:rFonts w:asciiTheme="minorHAnsi" w:hAnsiTheme="minorHAnsi" w:cstheme="minorHAnsi"/>
                <w:color w:val="58595B"/>
                <w:spacing w:val="-2"/>
                <w:sz w:val="16"/>
                <w:szCs w:val="16"/>
              </w:rPr>
              <w:t xml:space="preserve">les </w:t>
            </w:r>
            <w:r w:rsidRPr="005C0E14">
              <w:rPr>
                <w:rFonts w:asciiTheme="minorHAnsi" w:hAnsiTheme="minorHAnsi" w:cstheme="minorHAnsi"/>
                <w:color w:val="58595B"/>
                <w:w w:val="95"/>
                <w:sz w:val="16"/>
                <w:szCs w:val="16"/>
              </w:rPr>
              <w:t xml:space="preserve">comportements </w:t>
            </w:r>
            <w:r w:rsidRPr="005C0E14">
              <w:rPr>
                <w:rFonts w:asciiTheme="minorHAnsi" w:hAnsiTheme="minorHAnsi" w:cstheme="minorHAnsi"/>
                <w:color w:val="58595B"/>
                <w:sz w:val="16"/>
                <w:szCs w:val="16"/>
              </w:rPr>
              <w:t>à</w:t>
            </w:r>
            <w:r w:rsidRPr="005C0E14">
              <w:rPr>
                <w:rFonts w:asciiTheme="minorHAnsi" w:hAnsiTheme="minorHAnsi" w:cstheme="minorHAnsi"/>
                <w:color w:val="58595B"/>
                <w:spacing w:val="-12"/>
                <w:sz w:val="16"/>
                <w:szCs w:val="16"/>
              </w:rPr>
              <w:t xml:space="preserve"> </w:t>
            </w:r>
            <w:r w:rsidRPr="005C0E14">
              <w:rPr>
                <w:rFonts w:asciiTheme="minorHAnsi" w:hAnsiTheme="minorHAnsi" w:cstheme="minorHAnsi"/>
                <w:color w:val="58595B"/>
                <w:sz w:val="16"/>
                <w:szCs w:val="16"/>
              </w:rPr>
              <w:t>adopter</w:t>
            </w:r>
            <w:r w:rsidRPr="005C0E14">
              <w:rPr>
                <w:rFonts w:asciiTheme="minorHAnsi" w:hAnsiTheme="minorHAnsi" w:cstheme="minorHAnsi"/>
                <w:color w:val="58595B"/>
                <w:spacing w:val="-11"/>
                <w:sz w:val="16"/>
                <w:szCs w:val="16"/>
              </w:rPr>
              <w:t xml:space="preserve"> </w:t>
            </w:r>
            <w:r w:rsidRPr="005C0E14">
              <w:rPr>
                <w:rFonts w:asciiTheme="minorHAnsi" w:hAnsiTheme="minorHAnsi" w:cstheme="minorHAnsi"/>
                <w:color w:val="58595B"/>
                <w:sz w:val="16"/>
                <w:szCs w:val="16"/>
              </w:rPr>
              <w:t>en</w:t>
            </w:r>
            <w:r w:rsidRPr="005C0E14">
              <w:rPr>
                <w:rFonts w:asciiTheme="minorHAnsi" w:hAnsiTheme="minorHAnsi" w:cstheme="minorHAnsi"/>
                <w:color w:val="58595B"/>
                <w:spacing w:val="-11"/>
                <w:sz w:val="16"/>
                <w:szCs w:val="16"/>
              </w:rPr>
              <w:t xml:space="preserve"> </w:t>
            </w:r>
            <w:r w:rsidRPr="005C0E14">
              <w:rPr>
                <w:rFonts w:asciiTheme="minorHAnsi" w:hAnsiTheme="minorHAnsi" w:cstheme="minorHAnsi"/>
                <w:color w:val="58595B"/>
                <w:spacing w:val="-6"/>
                <w:sz w:val="16"/>
                <w:szCs w:val="16"/>
              </w:rPr>
              <w:t xml:space="preserve">cas </w:t>
            </w:r>
            <w:r w:rsidRPr="005C0E14">
              <w:rPr>
                <w:rFonts w:asciiTheme="minorHAnsi" w:hAnsiTheme="minorHAnsi" w:cstheme="minorHAnsi"/>
                <w:color w:val="58595B"/>
                <w:w w:val="95"/>
                <w:sz w:val="16"/>
                <w:szCs w:val="16"/>
              </w:rPr>
              <w:t>d’accident</w:t>
            </w:r>
          </w:p>
        </w:tc>
      </w:tr>
      <w:tr w:rsidR="00C102C2" w:rsidRPr="005C0E14" w14:paraId="4E7277B0" w14:textId="77777777" w:rsidTr="00013C6B">
        <w:trPr>
          <w:trHeight w:val="16"/>
        </w:trPr>
        <w:tc>
          <w:tcPr>
            <w:tcW w:w="2835" w:type="dxa"/>
            <w:shd w:val="clear" w:color="auto" w:fill="DCF2FD"/>
            <w:vAlign w:val="center"/>
          </w:tcPr>
          <w:p w14:paraId="05FCD0F2"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Doser l’accélération et </w:t>
            </w:r>
            <w:r w:rsidRPr="005C0E14">
              <w:rPr>
                <w:rFonts w:asciiTheme="minorHAnsi" w:hAnsiTheme="minorHAnsi" w:cstheme="minorHAnsi"/>
                <w:color w:val="58595B"/>
                <w:w w:val="85"/>
                <w:sz w:val="16"/>
                <w:szCs w:val="16"/>
              </w:rPr>
              <w:t xml:space="preserve">le freinage à diverses </w:t>
            </w:r>
            <w:r w:rsidRPr="005C0E14">
              <w:rPr>
                <w:rFonts w:asciiTheme="minorHAnsi" w:hAnsiTheme="minorHAnsi" w:cstheme="minorHAnsi"/>
                <w:color w:val="58595B"/>
                <w:sz w:val="16"/>
                <w:szCs w:val="16"/>
              </w:rPr>
              <w:t>allures</w:t>
            </w:r>
          </w:p>
        </w:tc>
        <w:tc>
          <w:tcPr>
            <w:tcW w:w="2694" w:type="dxa"/>
            <w:shd w:val="clear" w:color="auto" w:fill="FDDED9"/>
            <w:vAlign w:val="center"/>
          </w:tcPr>
          <w:p w14:paraId="4EE895DA"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80"/>
                <w:sz w:val="16"/>
                <w:szCs w:val="16"/>
              </w:rPr>
              <w:t xml:space="preserve">Détecter, identifier </w:t>
            </w:r>
            <w:r w:rsidRPr="005C0E14">
              <w:rPr>
                <w:rFonts w:asciiTheme="minorHAnsi" w:hAnsiTheme="minorHAnsi" w:cstheme="minorHAnsi"/>
                <w:color w:val="58595B"/>
                <w:w w:val="95"/>
                <w:sz w:val="16"/>
                <w:szCs w:val="16"/>
              </w:rPr>
              <w:t xml:space="preserve">et franchir les </w:t>
            </w:r>
            <w:r w:rsidRPr="005C0E14">
              <w:rPr>
                <w:rFonts w:asciiTheme="minorHAnsi" w:hAnsiTheme="minorHAnsi" w:cstheme="minorHAnsi"/>
                <w:color w:val="58595B"/>
                <w:sz w:val="16"/>
                <w:szCs w:val="16"/>
              </w:rPr>
              <w:t>intersections suivant le régime de priorité</w:t>
            </w:r>
          </w:p>
        </w:tc>
        <w:tc>
          <w:tcPr>
            <w:tcW w:w="2976" w:type="dxa"/>
            <w:shd w:val="clear" w:color="auto" w:fill="EFF5DE"/>
            <w:vAlign w:val="center"/>
          </w:tcPr>
          <w:p w14:paraId="4BC9A00A"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S’insérer, circuler et sortir d’une voie rapide</w:t>
            </w:r>
          </w:p>
        </w:tc>
        <w:tc>
          <w:tcPr>
            <w:tcW w:w="2268" w:type="dxa"/>
            <w:shd w:val="clear" w:color="auto" w:fill="FFE9D5"/>
            <w:vAlign w:val="center"/>
          </w:tcPr>
          <w:p w14:paraId="110D834A" w14:textId="77777777" w:rsidR="00C102C2" w:rsidRPr="005C0E14" w:rsidRDefault="00C102C2" w:rsidP="00013C6B">
            <w:pPr>
              <w:pStyle w:val="TableParagraph"/>
              <w:tabs>
                <w:tab w:val="left" w:pos="4678"/>
              </w:tabs>
              <w:spacing w:line="216" w:lineRule="auto"/>
              <w:ind w:left="168" w:right="264"/>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Faire l’expérience </w:t>
            </w:r>
            <w:r w:rsidRPr="005C0E14">
              <w:rPr>
                <w:rFonts w:asciiTheme="minorHAnsi" w:hAnsiTheme="minorHAnsi" w:cstheme="minorHAnsi"/>
                <w:color w:val="58595B"/>
                <w:spacing w:val="-2"/>
                <w:sz w:val="16"/>
                <w:szCs w:val="16"/>
              </w:rPr>
              <w:t xml:space="preserve">des </w:t>
            </w:r>
            <w:r w:rsidRPr="005C0E14">
              <w:rPr>
                <w:rFonts w:asciiTheme="minorHAnsi" w:hAnsiTheme="minorHAnsi" w:cstheme="minorHAnsi"/>
                <w:color w:val="58595B"/>
                <w:sz w:val="16"/>
                <w:szCs w:val="16"/>
              </w:rPr>
              <w:t xml:space="preserve">aides à la conduite du </w:t>
            </w:r>
            <w:r w:rsidRPr="005C0E14">
              <w:rPr>
                <w:rFonts w:asciiTheme="minorHAnsi" w:hAnsiTheme="minorHAnsi" w:cstheme="minorHAnsi"/>
                <w:color w:val="58595B"/>
                <w:w w:val="85"/>
                <w:sz w:val="16"/>
                <w:szCs w:val="16"/>
              </w:rPr>
              <w:t>véhicule</w:t>
            </w:r>
          </w:p>
        </w:tc>
      </w:tr>
      <w:tr w:rsidR="00C102C2" w:rsidRPr="005C0E14" w14:paraId="4C51894C" w14:textId="77777777" w:rsidTr="00013C6B">
        <w:trPr>
          <w:trHeight w:val="16"/>
        </w:trPr>
        <w:tc>
          <w:tcPr>
            <w:tcW w:w="2835" w:type="dxa"/>
            <w:shd w:val="clear" w:color="auto" w:fill="DCF2FD"/>
            <w:vAlign w:val="center"/>
          </w:tcPr>
          <w:p w14:paraId="1866718F"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Utiliser la boite de vitesses</w:t>
            </w:r>
          </w:p>
        </w:tc>
        <w:tc>
          <w:tcPr>
            <w:tcW w:w="2694" w:type="dxa"/>
            <w:shd w:val="clear" w:color="auto" w:fill="FDDED9"/>
            <w:vAlign w:val="center"/>
          </w:tcPr>
          <w:p w14:paraId="2D1F2D87"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85"/>
                <w:sz w:val="16"/>
                <w:szCs w:val="16"/>
              </w:rPr>
              <w:t xml:space="preserve">Franchir les carrefours </w:t>
            </w:r>
            <w:r w:rsidRPr="005C0E14">
              <w:rPr>
                <w:rFonts w:asciiTheme="minorHAnsi" w:hAnsiTheme="minorHAnsi" w:cstheme="minorHAnsi"/>
                <w:color w:val="58595B"/>
                <w:sz w:val="16"/>
                <w:szCs w:val="16"/>
              </w:rPr>
              <w:t>à sens giratoire et les ronds-points</w:t>
            </w:r>
          </w:p>
        </w:tc>
        <w:tc>
          <w:tcPr>
            <w:tcW w:w="2976" w:type="dxa"/>
            <w:shd w:val="clear" w:color="auto" w:fill="EFF5DE"/>
            <w:vAlign w:val="center"/>
          </w:tcPr>
          <w:p w14:paraId="20225ED3"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85"/>
                <w:sz w:val="16"/>
                <w:szCs w:val="16"/>
              </w:rPr>
              <w:t xml:space="preserve">Conduire dans une file </w:t>
            </w:r>
            <w:r w:rsidRPr="005C0E14">
              <w:rPr>
                <w:rFonts w:asciiTheme="minorHAnsi" w:hAnsiTheme="minorHAnsi" w:cstheme="minorHAnsi"/>
                <w:color w:val="58595B"/>
                <w:w w:val="90"/>
                <w:sz w:val="16"/>
                <w:szCs w:val="16"/>
              </w:rPr>
              <w:t xml:space="preserve">de véhicules et dans </w:t>
            </w:r>
            <w:r w:rsidRPr="005C0E14">
              <w:rPr>
                <w:rFonts w:asciiTheme="minorHAnsi" w:hAnsiTheme="minorHAnsi" w:cstheme="minorHAnsi"/>
                <w:color w:val="58595B"/>
                <w:sz w:val="16"/>
                <w:szCs w:val="16"/>
              </w:rPr>
              <w:t>une circulation dense</w:t>
            </w:r>
          </w:p>
        </w:tc>
        <w:tc>
          <w:tcPr>
            <w:tcW w:w="2268" w:type="dxa"/>
            <w:shd w:val="clear" w:color="auto" w:fill="FFE9D5"/>
            <w:vAlign w:val="center"/>
          </w:tcPr>
          <w:p w14:paraId="619C82C4" w14:textId="77777777" w:rsidR="00C102C2" w:rsidRPr="005C0E14" w:rsidRDefault="00C102C2" w:rsidP="00013C6B">
            <w:pPr>
              <w:pStyle w:val="TableParagraph"/>
              <w:tabs>
                <w:tab w:val="left" w:pos="4678"/>
              </w:tabs>
              <w:spacing w:line="220" w:lineRule="auto"/>
              <w:ind w:left="168" w:right="112"/>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Avoir des notions sur </w:t>
            </w:r>
            <w:r w:rsidRPr="005C0E14">
              <w:rPr>
                <w:rFonts w:asciiTheme="minorHAnsi" w:hAnsiTheme="minorHAnsi" w:cstheme="minorHAnsi"/>
                <w:color w:val="58595B"/>
                <w:w w:val="95"/>
                <w:sz w:val="16"/>
                <w:szCs w:val="16"/>
              </w:rPr>
              <w:t xml:space="preserve">l’entretien, le dépannage </w:t>
            </w:r>
            <w:r w:rsidRPr="005C0E14">
              <w:rPr>
                <w:rFonts w:asciiTheme="minorHAnsi" w:hAnsiTheme="minorHAnsi" w:cstheme="minorHAnsi"/>
                <w:color w:val="58595B"/>
                <w:sz w:val="16"/>
                <w:szCs w:val="16"/>
              </w:rPr>
              <w:t>et les situations d’urgence</w:t>
            </w:r>
          </w:p>
        </w:tc>
      </w:tr>
      <w:tr w:rsidR="00C102C2" w:rsidRPr="005C0E14" w14:paraId="2CE9FD2F" w14:textId="77777777" w:rsidTr="00013C6B">
        <w:trPr>
          <w:trHeight w:val="16"/>
        </w:trPr>
        <w:tc>
          <w:tcPr>
            <w:tcW w:w="2835" w:type="dxa"/>
            <w:shd w:val="clear" w:color="auto" w:fill="DCF2FD"/>
            <w:vAlign w:val="center"/>
          </w:tcPr>
          <w:p w14:paraId="6F0CF841"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Diriger la voiture en avant en ligne droite et en courbe en adaptant allure et trajectoire</w:t>
            </w:r>
          </w:p>
        </w:tc>
        <w:tc>
          <w:tcPr>
            <w:tcW w:w="2694" w:type="dxa"/>
            <w:shd w:val="clear" w:color="auto" w:fill="FDDED9"/>
            <w:vAlign w:val="center"/>
          </w:tcPr>
          <w:p w14:paraId="5F9CD909"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w w:val="85"/>
                <w:sz w:val="16"/>
                <w:szCs w:val="16"/>
              </w:rPr>
              <w:t xml:space="preserve">S’arrêter et stationner </w:t>
            </w:r>
            <w:r w:rsidRPr="005C0E14">
              <w:rPr>
                <w:rFonts w:asciiTheme="minorHAnsi" w:hAnsiTheme="minorHAnsi" w:cstheme="minorHAnsi"/>
                <w:color w:val="58595B"/>
                <w:sz w:val="16"/>
                <w:szCs w:val="16"/>
              </w:rPr>
              <w:t>en épi, en bataille et en créneau</w:t>
            </w:r>
          </w:p>
        </w:tc>
        <w:tc>
          <w:tcPr>
            <w:tcW w:w="2976" w:type="dxa"/>
            <w:shd w:val="clear" w:color="auto" w:fill="EFF5DE"/>
            <w:vAlign w:val="center"/>
          </w:tcPr>
          <w:p w14:paraId="1F3F1F30"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 xml:space="preserve">Connaître les règles relatives à la circulation en </w:t>
            </w:r>
            <w:proofErr w:type="spellStart"/>
            <w:r w:rsidRPr="005C0E14">
              <w:rPr>
                <w:rFonts w:asciiTheme="minorHAnsi" w:hAnsiTheme="minorHAnsi" w:cstheme="minorHAnsi"/>
                <w:color w:val="58595B"/>
                <w:sz w:val="16"/>
                <w:szCs w:val="16"/>
              </w:rPr>
              <w:t>interfiles</w:t>
            </w:r>
            <w:proofErr w:type="spellEnd"/>
            <w:r w:rsidRPr="005C0E14">
              <w:rPr>
                <w:rFonts w:asciiTheme="minorHAnsi" w:hAnsiTheme="minorHAnsi" w:cstheme="minorHAnsi"/>
                <w:color w:val="58595B"/>
                <w:sz w:val="16"/>
                <w:szCs w:val="16"/>
              </w:rPr>
              <w:t xml:space="preserve"> de </w:t>
            </w:r>
            <w:r w:rsidRPr="005C0E14">
              <w:rPr>
                <w:rFonts w:asciiTheme="minorHAnsi" w:hAnsiTheme="minorHAnsi" w:cstheme="minorHAnsi"/>
                <w:color w:val="58595B"/>
                <w:w w:val="80"/>
                <w:sz w:val="16"/>
                <w:szCs w:val="16"/>
              </w:rPr>
              <w:t xml:space="preserve">motocyclistes. Savoir en </w:t>
            </w:r>
            <w:r w:rsidRPr="005C0E14">
              <w:rPr>
                <w:rFonts w:asciiTheme="minorHAnsi" w:hAnsiTheme="minorHAnsi" w:cstheme="minorHAnsi"/>
                <w:color w:val="58595B"/>
                <w:sz w:val="16"/>
                <w:szCs w:val="16"/>
              </w:rPr>
              <w:t>tenir compte</w:t>
            </w:r>
          </w:p>
        </w:tc>
        <w:tc>
          <w:tcPr>
            <w:tcW w:w="2268" w:type="dxa"/>
            <w:shd w:val="clear" w:color="auto" w:fill="FFE9D5"/>
            <w:vAlign w:val="center"/>
          </w:tcPr>
          <w:p w14:paraId="539C4403" w14:textId="77777777" w:rsidR="00C102C2" w:rsidRPr="005C0E14" w:rsidRDefault="00C102C2" w:rsidP="00013C6B">
            <w:pPr>
              <w:pStyle w:val="TableParagraph"/>
              <w:tabs>
                <w:tab w:val="left" w:pos="4678"/>
              </w:tabs>
              <w:ind w:left="168"/>
              <w:jc w:val="center"/>
              <w:rPr>
                <w:rFonts w:asciiTheme="minorHAnsi" w:hAnsiTheme="minorHAnsi" w:cstheme="minorHAnsi"/>
                <w:sz w:val="16"/>
                <w:szCs w:val="16"/>
              </w:rPr>
            </w:pPr>
            <w:r w:rsidRPr="005C0E14">
              <w:rPr>
                <w:rFonts w:asciiTheme="minorHAnsi" w:hAnsiTheme="minorHAnsi" w:cstheme="minorHAnsi"/>
                <w:color w:val="58595B"/>
                <w:sz w:val="16"/>
                <w:szCs w:val="16"/>
              </w:rPr>
              <w:t>Pratiquer l’écoconduite</w:t>
            </w:r>
          </w:p>
        </w:tc>
      </w:tr>
      <w:tr w:rsidR="00C102C2" w:rsidRPr="005C0E14" w14:paraId="36788805" w14:textId="77777777" w:rsidTr="00013C6B">
        <w:trPr>
          <w:trHeight w:val="16"/>
        </w:trPr>
        <w:tc>
          <w:tcPr>
            <w:tcW w:w="2835" w:type="dxa"/>
            <w:shd w:val="clear" w:color="auto" w:fill="DCF2FD"/>
            <w:vAlign w:val="center"/>
          </w:tcPr>
          <w:p w14:paraId="27A2C29A"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Regarder autour de soi et avertir</w:t>
            </w:r>
          </w:p>
        </w:tc>
        <w:tc>
          <w:tcPr>
            <w:tcW w:w="2694" w:type="dxa"/>
            <w:vMerge w:val="restart"/>
            <w:tcBorders>
              <w:bottom w:val="nil"/>
            </w:tcBorders>
            <w:vAlign w:val="center"/>
          </w:tcPr>
          <w:p w14:paraId="2A104F36"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p>
        </w:tc>
        <w:tc>
          <w:tcPr>
            <w:tcW w:w="2976" w:type="dxa"/>
            <w:shd w:val="clear" w:color="auto" w:fill="EFF5DE"/>
            <w:vAlign w:val="center"/>
          </w:tcPr>
          <w:p w14:paraId="4EBB861C" w14:textId="77777777" w:rsidR="00C102C2" w:rsidRPr="005C0E14" w:rsidRDefault="00C102C2" w:rsidP="00013C6B">
            <w:pPr>
              <w:pStyle w:val="TableParagraph"/>
              <w:tabs>
                <w:tab w:val="left" w:pos="4678"/>
              </w:tabs>
              <w:spacing w:line="240" w:lineRule="exact"/>
              <w:jc w:val="center"/>
              <w:rPr>
                <w:rFonts w:asciiTheme="minorHAnsi" w:hAnsiTheme="minorHAnsi" w:cstheme="minorHAnsi"/>
                <w:sz w:val="16"/>
                <w:szCs w:val="16"/>
              </w:rPr>
            </w:pPr>
            <w:r w:rsidRPr="005C0E14">
              <w:rPr>
                <w:rFonts w:asciiTheme="minorHAnsi" w:hAnsiTheme="minorHAnsi" w:cstheme="minorHAnsi"/>
                <w:color w:val="58595B"/>
                <w:sz w:val="16"/>
                <w:szCs w:val="16"/>
              </w:rPr>
              <w:t>Conduire quand l’adhérence et la visibilité sont réduites</w:t>
            </w:r>
          </w:p>
        </w:tc>
        <w:tc>
          <w:tcPr>
            <w:tcW w:w="2268" w:type="dxa"/>
            <w:vMerge w:val="restart"/>
            <w:tcBorders>
              <w:bottom w:val="nil"/>
              <w:right w:val="nil"/>
            </w:tcBorders>
            <w:vAlign w:val="center"/>
          </w:tcPr>
          <w:p w14:paraId="0B14C28E" w14:textId="77777777" w:rsidR="00C102C2" w:rsidRPr="005C0E14" w:rsidRDefault="00C102C2" w:rsidP="00013C6B">
            <w:pPr>
              <w:pStyle w:val="TableParagraph"/>
              <w:tabs>
                <w:tab w:val="left" w:pos="4678"/>
              </w:tabs>
              <w:jc w:val="center"/>
              <w:rPr>
                <w:rFonts w:asciiTheme="minorHAnsi" w:hAnsiTheme="minorHAnsi" w:cstheme="minorHAnsi"/>
                <w:sz w:val="16"/>
                <w:szCs w:val="16"/>
              </w:rPr>
            </w:pPr>
          </w:p>
        </w:tc>
      </w:tr>
      <w:bookmarkEnd w:id="1"/>
    </w:tbl>
    <w:p w14:paraId="0FB3A3FC" w14:textId="3C76EFD8" w:rsidR="008D5E3A" w:rsidRPr="009A5431" w:rsidRDefault="008D5E3A" w:rsidP="009A5431"/>
    <w:sectPr w:rsidR="008D5E3A" w:rsidRPr="009A5431" w:rsidSect="00F517D4">
      <w:headerReference w:type="default" r:id="rId13"/>
      <w:footerReference w:type="default" r:id="rId14"/>
      <w:type w:val="continuous"/>
      <w:pgSz w:w="11910" w:h="16840"/>
      <w:pgMar w:top="2255" w:right="995" w:bottom="1134" w:left="993" w:header="284"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FB05" w14:textId="77777777" w:rsidR="00CA64D7" w:rsidRDefault="00CA64D7">
      <w:r>
        <w:separator/>
      </w:r>
    </w:p>
  </w:endnote>
  <w:endnote w:type="continuationSeparator" w:id="0">
    <w:p w14:paraId="64E6A697" w14:textId="77777777" w:rsidR="00CA64D7" w:rsidRDefault="00CA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ED35" w14:textId="77777777" w:rsidR="00C102C2" w:rsidRDefault="00C102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DEDE" w14:textId="77777777" w:rsidR="00C102C2" w:rsidRDefault="00C102C2" w:rsidP="00C102C2">
    <w:pPr>
      <w:pBdr>
        <w:top w:val="single" w:sz="4" w:space="1" w:color="auto"/>
      </w:pBdr>
      <w:ind w:left="709" w:hanging="284"/>
      <w:jc w:val="center"/>
      <w:rPr>
        <w:rFonts w:ascii="Times New Roman" w:hAnsi="Times New Roman" w:cs="Times New Roman"/>
      </w:rPr>
    </w:pPr>
    <w:r>
      <w:rPr>
        <w:noProof/>
        <w:lang w:eastAsia="fr-FR"/>
      </w:rPr>
      <w:drawing>
        <wp:inline distT="0" distB="0" distL="0" distR="0" wp14:anchorId="478F2DEE" wp14:editId="5AE1EC10">
          <wp:extent cx="1821180" cy="533400"/>
          <wp:effectExtent l="0" t="0" r="7620" b="0"/>
          <wp:docPr id="2" name="Image 2" descr="permis Boite Auto"/>
          <wp:cNvGraphicFramePr/>
          <a:graphic xmlns:a="http://schemas.openxmlformats.org/drawingml/2006/main">
            <a:graphicData uri="http://schemas.openxmlformats.org/drawingml/2006/picture">
              <pic:pic xmlns:pic="http://schemas.openxmlformats.org/drawingml/2006/picture">
                <pic:nvPicPr>
                  <pic:cNvPr id="11" name="Image 10" descr="permis Boite Aut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180" cy="533400"/>
                  </a:xfrm>
                  <a:prstGeom prst="rect">
                    <a:avLst/>
                  </a:prstGeom>
                  <a:noFill/>
                  <a:ln>
                    <a:noFill/>
                  </a:ln>
                </pic:spPr>
              </pic:pic>
            </a:graphicData>
          </a:graphic>
        </wp:inline>
      </w:drawing>
    </w:r>
  </w:p>
  <w:p w14:paraId="636AD1BF" w14:textId="77777777" w:rsidR="00C102C2" w:rsidRDefault="00C102C2" w:rsidP="00C102C2">
    <w:pPr>
      <w:pStyle w:val="Pieddepage"/>
      <w:jc w:val="center"/>
      <w:rPr>
        <w:rFonts w:ascii="Times New Roman" w:hAnsi="Times New Roman" w:cs="Times New Roman"/>
      </w:rPr>
    </w:pPr>
    <w:r>
      <w:rPr>
        <w:rFonts w:ascii="Times New Roman" w:hAnsi="Times New Roman" w:cs="Times New Roman"/>
      </w:rPr>
      <w:t xml:space="preserve">Résidence Les Mimosas Folelli 20213 Penta di Casinca– </w:t>
    </w:r>
    <w:r w:rsidRPr="00165BC3">
      <w:rPr>
        <w:rFonts w:ascii="Times New Roman" w:hAnsi="Times New Roman" w:cs="Times New Roman"/>
      </w:rPr>
      <w:t xml:space="preserve">N° Agrément </w:t>
    </w:r>
    <w:r>
      <w:rPr>
        <w:rFonts w:ascii="Times New Roman" w:hAnsi="Times New Roman" w:cs="Times New Roman"/>
      </w:rPr>
      <w:t>E23 02B 00030</w:t>
    </w:r>
  </w:p>
  <w:p w14:paraId="13FD8A32" w14:textId="77777777" w:rsidR="00C102C2" w:rsidRDefault="00C102C2" w:rsidP="00C102C2">
    <w:pPr>
      <w:pStyle w:val="Pieddepage"/>
      <w:jc w:val="center"/>
      <w:rPr>
        <w:rFonts w:ascii="Times New Roman" w:hAnsi="Times New Roman" w:cs="Times New Roman"/>
      </w:rPr>
    </w:pPr>
    <w:r>
      <w:rPr>
        <w:rFonts w:ascii="Times New Roman" w:hAnsi="Times New Roman" w:cs="Times New Roman"/>
      </w:rPr>
      <w:t>RT 10 Lieu-Dit Arena 20215 Vescovato</w:t>
    </w:r>
  </w:p>
  <w:p w14:paraId="04540DA8" w14:textId="761E1131" w:rsidR="00C102C2" w:rsidRDefault="00C102C2" w:rsidP="00C102C2">
    <w:pPr>
      <w:pStyle w:val="Pieddepage"/>
      <w:jc w:val="center"/>
    </w:pPr>
    <w:r>
      <w:rPr>
        <w:rFonts w:ascii="Times New Roman" w:hAnsi="Times New Roman" w:cs="Times New Roman"/>
      </w:rPr>
      <w:t>06.31.16.29.68</w:t>
    </w:r>
    <w:r w:rsidRPr="00165BC3">
      <w:rPr>
        <w:rFonts w:ascii="Times New Roman" w:hAnsi="Times New Roman" w:cs="Times New Roman"/>
      </w:rPr>
      <w:t xml:space="preserve"> </w:t>
    </w:r>
    <w:r>
      <w:rPr>
        <w:rFonts w:ascii="Times New Roman" w:hAnsi="Times New Roman" w:cs="Times New Roman"/>
      </w:rPr>
      <w:t>–</w:t>
    </w:r>
    <w:r w:rsidRPr="00165BC3">
      <w:rPr>
        <w:rFonts w:ascii="Times New Roman" w:hAnsi="Times New Roman" w:cs="Times New Roman"/>
      </w:rPr>
      <w:t xml:space="preserve"> </w:t>
    </w:r>
    <w:r>
      <w:rPr>
        <w:rFonts w:ascii="Times New Roman" w:hAnsi="Times New Roman" w:cs="Times New Roman"/>
      </w:rPr>
      <w:t>contact</w:t>
    </w:r>
    <w:r w:rsidRPr="00915885">
      <w:rPr>
        <w:rFonts w:ascii="Times New Roman" w:hAnsi="Times New Roman" w:cs="Times New Roman"/>
      </w:rPr>
      <w:t>@</w:t>
    </w:r>
    <w:r>
      <w:rPr>
        <w:rFonts w:ascii="Times New Roman" w:hAnsi="Times New Roman" w:cs="Times New Roman"/>
      </w:rPr>
      <w:t>cslconduite.com – wwww.cslconduite.com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E843" w14:textId="77777777" w:rsidR="00C102C2" w:rsidRDefault="00C102C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832D" w14:textId="77777777" w:rsidR="00323828" w:rsidRDefault="00323828" w:rsidP="00323828">
    <w:pPr>
      <w:pBdr>
        <w:top w:val="single" w:sz="4" w:space="1" w:color="auto"/>
      </w:pBdr>
      <w:ind w:left="709" w:hanging="284"/>
      <w:jc w:val="center"/>
      <w:rPr>
        <w:rFonts w:ascii="Times New Roman" w:hAnsi="Times New Roman" w:cs="Times New Roman"/>
      </w:rPr>
    </w:pPr>
    <w:bookmarkStart w:id="3" w:name="_Hlk196725379"/>
    <w:bookmarkStart w:id="4" w:name="_Hlk196725380"/>
    <w:bookmarkStart w:id="5" w:name="_Hlk196725692"/>
    <w:bookmarkStart w:id="6" w:name="_Hlk196725693"/>
    <w:bookmarkStart w:id="7" w:name="_Hlk196727342"/>
    <w:bookmarkStart w:id="8" w:name="_Hlk196727343"/>
    <w:r>
      <w:rPr>
        <w:noProof/>
        <w:lang w:eastAsia="fr-FR"/>
      </w:rPr>
      <w:drawing>
        <wp:inline distT="0" distB="0" distL="0" distR="0" wp14:anchorId="1C7190C4" wp14:editId="4BCB6DB1">
          <wp:extent cx="1821180" cy="533400"/>
          <wp:effectExtent l="0" t="0" r="7620" b="0"/>
          <wp:docPr id="11" name="Image 11" descr="permis Boite Auto"/>
          <wp:cNvGraphicFramePr/>
          <a:graphic xmlns:a="http://schemas.openxmlformats.org/drawingml/2006/main">
            <a:graphicData uri="http://schemas.openxmlformats.org/drawingml/2006/picture">
              <pic:pic xmlns:pic="http://schemas.openxmlformats.org/drawingml/2006/picture">
                <pic:nvPicPr>
                  <pic:cNvPr id="11" name="Image 10" descr="permis Boite Aut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180" cy="533400"/>
                  </a:xfrm>
                  <a:prstGeom prst="rect">
                    <a:avLst/>
                  </a:prstGeom>
                  <a:noFill/>
                  <a:ln>
                    <a:noFill/>
                  </a:ln>
                </pic:spPr>
              </pic:pic>
            </a:graphicData>
          </a:graphic>
        </wp:inline>
      </w:drawing>
    </w:r>
  </w:p>
  <w:p w14:paraId="78F719E7" w14:textId="44FCFAD6" w:rsidR="00323828" w:rsidRDefault="00323828" w:rsidP="00323828">
    <w:pPr>
      <w:pStyle w:val="Pieddepage"/>
      <w:jc w:val="center"/>
      <w:rPr>
        <w:rFonts w:ascii="Times New Roman" w:hAnsi="Times New Roman" w:cs="Times New Roman"/>
      </w:rPr>
    </w:pPr>
    <w:r>
      <w:rPr>
        <w:rFonts w:ascii="Times New Roman" w:hAnsi="Times New Roman" w:cs="Times New Roman"/>
      </w:rPr>
      <w:t xml:space="preserve">Résidence Les Mimosas </w:t>
    </w:r>
    <w:r w:rsidR="009D0AFB">
      <w:rPr>
        <w:rFonts w:ascii="Times New Roman" w:hAnsi="Times New Roman" w:cs="Times New Roman"/>
      </w:rPr>
      <w:t xml:space="preserve">Folelli </w:t>
    </w:r>
    <w:r>
      <w:rPr>
        <w:rFonts w:ascii="Times New Roman" w:hAnsi="Times New Roman" w:cs="Times New Roman"/>
      </w:rPr>
      <w:t>20213</w:t>
    </w:r>
    <w:r w:rsidR="009D0AFB">
      <w:rPr>
        <w:rFonts w:ascii="Times New Roman" w:hAnsi="Times New Roman" w:cs="Times New Roman"/>
      </w:rPr>
      <w:t xml:space="preserve"> Penta di Casinca</w:t>
    </w:r>
    <w:r>
      <w:rPr>
        <w:rFonts w:ascii="Times New Roman" w:hAnsi="Times New Roman" w:cs="Times New Roman"/>
      </w:rPr>
      <w:t xml:space="preserve">– </w:t>
    </w:r>
    <w:r w:rsidRPr="00165BC3">
      <w:rPr>
        <w:rFonts w:ascii="Times New Roman" w:hAnsi="Times New Roman" w:cs="Times New Roman"/>
      </w:rPr>
      <w:t xml:space="preserve">N° Agrément </w:t>
    </w:r>
    <w:r>
      <w:rPr>
        <w:rFonts w:ascii="Times New Roman" w:hAnsi="Times New Roman" w:cs="Times New Roman"/>
      </w:rPr>
      <w:t>E23 02B 00030</w:t>
    </w:r>
  </w:p>
  <w:p w14:paraId="0A741CA0" w14:textId="0C17107D" w:rsidR="00F517D4" w:rsidRDefault="00F517D4" w:rsidP="00323828">
    <w:pPr>
      <w:pStyle w:val="Pieddepage"/>
      <w:jc w:val="center"/>
      <w:rPr>
        <w:rFonts w:ascii="Times New Roman" w:hAnsi="Times New Roman" w:cs="Times New Roman"/>
      </w:rPr>
    </w:pPr>
    <w:r>
      <w:rPr>
        <w:rFonts w:ascii="Times New Roman" w:hAnsi="Times New Roman" w:cs="Times New Roman"/>
      </w:rPr>
      <w:t>RT 10 Lieu-Dit Arena 20215 Vescovato</w:t>
    </w:r>
  </w:p>
  <w:p w14:paraId="6006C0E3" w14:textId="3C22916F" w:rsidR="00A960E4" w:rsidRPr="00323828" w:rsidRDefault="00323828" w:rsidP="00B0494C">
    <w:pPr>
      <w:pStyle w:val="Pieddepage"/>
      <w:jc w:val="center"/>
    </w:pPr>
    <w:r>
      <w:rPr>
        <w:rFonts w:ascii="Times New Roman" w:hAnsi="Times New Roman" w:cs="Times New Roman"/>
      </w:rPr>
      <w:t>06.31.16.29.68</w:t>
    </w:r>
    <w:r w:rsidRPr="00165BC3">
      <w:rPr>
        <w:rFonts w:ascii="Times New Roman" w:hAnsi="Times New Roman" w:cs="Times New Roman"/>
      </w:rPr>
      <w:t xml:space="preserve"> </w:t>
    </w:r>
    <w:r>
      <w:rPr>
        <w:rFonts w:ascii="Times New Roman" w:hAnsi="Times New Roman" w:cs="Times New Roman"/>
      </w:rPr>
      <w:t>–</w:t>
    </w:r>
    <w:r w:rsidRPr="00165BC3">
      <w:rPr>
        <w:rFonts w:ascii="Times New Roman" w:hAnsi="Times New Roman" w:cs="Times New Roman"/>
      </w:rPr>
      <w:t xml:space="preserve"> </w:t>
    </w:r>
    <w:r w:rsidR="00F517D4">
      <w:rPr>
        <w:rFonts w:ascii="Times New Roman" w:hAnsi="Times New Roman" w:cs="Times New Roman"/>
      </w:rPr>
      <w:t>contact</w:t>
    </w:r>
    <w:r w:rsidRPr="00915885">
      <w:rPr>
        <w:rFonts w:ascii="Times New Roman" w:hAnsi="Times New Roman" w:cs="Times New Roman"/>
      </w:rPr>
      <w:t>@</w:t>
    </w:r>
    <w:r w:rsidR="00F517D4">
      <w:rPr>
        <w:rFonts w:ascii="Times New Roman" w:hAnsi="Times New Roman" w:cs="Times New Roman"/>
      </w:rPr>
      <w:t>cslconduite.com</w:t>
    </w:r>
    <w:r>
      <w:rPr>
        <w:rFonts w:ascii="Times New Roman" w:hAnsi="Times New Roman" w:cs="Times New Roman"/>
      </w:rPr>
      <w:t xml:space="preserve"> – wwww.</w:t>
    </w:r>
    <w:r w:rsidR="00F517D4">
      <w:rPr>
        <w:rFonts w:ascii="Times New Roman" w:hAnsi="Times New Roman" w:cs="Times New Roman"/>
      </w:rPr>
      <w:t>cslconduite</w:t>
    </w:r>
    <w:r>
      <w:rPr>
        <w:rFonts w:ascii="Times New Roman" w:hAnsi="Times New Roman" w:cs="Times New Roman"/>
      </w:rPr>
      <w:t>.com</w:t>
    </w:r>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EB89" w14:textId="77777777" w:rsidR="00CA64D7" w:rsidRDefault="00CA64D7">
      <w:r>
        <w:separator/>
      </w:r>
    </w:p>
  </w:footnote>
  <w:footnote w:type="continuationSeparator" w:id="0">
    <w:p w14:paraId="08064A75" w14:textId="77777777" w:rsidR="00CA64D7" w:rsidRDefault="00CA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6801" w14:textId="77777777" w:rsidR="00C102C2" w:rsidRDefault="00C102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C5E" w14:textId="77777777" w:rsidR="00C102C2" w:rsidRDefault="00C102C2" w:rsidP="00C102C2">
    <w:pPr>
      <w:pStyle w:val="En-tte"/>
      <w:jc w:val="center"/>
      <w:rPr>
        <w:rFonts w:asciiTheme="minorHAnsi" w:hAnsiTheme="minorHAnsi" w:cstheme="minorHAnsi"/>
        <w:b/>
        <w:color w:val="31849B" w:themeColor="accent5" w:themeShade="BF"/>
        <w:sz w:val="32"/>
        <w:szCs w:val="32"/>
      </w:rPr>
    </w:pPr>
    <w:r>
      <w:rPr>
        <w:noProof/>
      </w:rPr>
      <w:drawing>
        <wp:anchor distT="0" distB="0" distL="114300" distR="114300" simplePos="0" relativeHeight="251660288" behindDoc="1" locked="0" layoutInCell="1" allowOverlap="1" wp14:anchorId="119FB44D" wp14:editId="36D499F5">
          <wp:simplePos x="0" y="0"/>
          <wp:positionH relativeFrom="column">
            <wp:posOffset>283845</wp:posOffset>
          </wp:positionH>
          <wp:positionV relativeFrom="page">
            <wp:posOffset>121920</wp:posOffset>
          </wp:positionV>
          <wp:extent cx="1211580" cy="1211580"/>
          <wp:effectExtent l="0" t="0" r="7620" b="0"/>
          <wp:wrapNone/>
          <wp:docPr id="1" name="Image 1"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14:sizeRelH relativeFrom="margin">
            <wp14:pctWidth>0</wp14:pctWidth>
          </wp14:sizeRelH>
          <wp14:sizeRelV relativeFrom="margin">
            <wp14:pctHeight>0</wp14:pctHeight>
          </wp14:sizeRelV>
        </wp:anchor>
      </w:drawing>
    </w:r>
  </w:p>
  <w:p w14:paraId="3DB89673" w14:textId="77777777" w:rsidR="00C102C2" w:rsidRDefault="00C102C2" w:rsidP="00C102C2">
    <w:pPr>
      <w:pStyle w:val="Titre1"/>
      <w:spacing w:before="120" w:after="60" w:line="320" w:lineRule="exact"/>
      <w:ind w:left="1701" w:right="36"/>
      <w:jc w:val="center"/>
      <w:rPr>
        <w:rFonts w:asciiTheme="minorHAnsi" w:hAnsiTheme="minorHAnsi" w:cstheme="minorHAnsi"/>
        <w:b/>
        <w:color w:val="31849B" w:themeColor="accent5" w:themeShade="BF"/>
        <w:sz w:val="32"/>
        <w:szCs w:val="32"/>
      </w:rPr>
    </w:pPr>
    <w:r>
      <w:rPr>
        <w:rFonts w:asciiTheme="minorHAnsi" w:hAnsiTheme="minorHAnsi" w:cstheme="minorHAnsi"/>
        <w:b/>
        <w:color w:val="31849B" w:themeColor="accent5" w:themeShade="BF"/>
        <w:sz w:val="32"/>
        <w:szCs w:val="32"/>
      </w:rPr>
      <w:t>EVALUATION</w:t>
    </w:r>
    <w:r w:rsidRPr="00F517D4">
      <w:rPr>
        <w:rFonts w:asciiTheme="minorHAnsi" w:hAnsiTheme="minorHAnsi" w:cstheme="minorHAnsi"/>
        <w:b/>
        <w:color w:val="31849B" w:themeColor="accent5" w:themeShade="BF"/>
        <w:sz w:val="32"/>
        <w:szCs w:val="32"/>
      </w:rPr>
      <w:t xml:space="preserve"> DE LA FORMATION</w:t>
    </w:r>
  </w:p>
  <w:p w14:paraId="6D708B5F" w14:textId="77777777" w:rsidR="00C102C2" w:rsidRPr="00F517D4" w:rsidRDefault="00C102C2" w:rsidP="00C102C2">
    <w:pPr>
      <w:pStyle w:val="Titre1"/>
      <w:spacing w:before="120" w:after="60" w:line="320" w:lineRule="exact"/>
      <w:ind w:left="1701" w:right="36"/>
      <w:jc w:val="center"/>
      <w:rPr>
        <w:color w:val="31849B" w:themeColor="accent5" w:themeShade="BF"/>
      </w:rPr>
    </w:pPr>
    <w:r w:rsidRPr="00F517D4">
      <w:rPr>
        <w:rFonts w:asciiTheme="minorHAnsi" w:hAnsiTheme="minorHAnsi" w:cstheme="minorHAnsi"/>
        <w:b/>
        <w:color w:val="31849B" w:themeColor="accent5" w:themeShade="BF"/>
        <w:sz w:val="32"/>
        <w:szCs w:val="32"/>
      </w:rPr>
      <w:t>CATÉGORIE B DU PERMIS DE CONDUIRE</w:t>
    </w:r>
  </w:p>
  <w:p w14:paraId="42C15644" w14:textId="77777777" w:rsidR="00C102C2" w:rsidRDefault="00C102C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825" w14:textId="77777777" w:rsidR="00C102C2" w:rsidRDefault="00C102C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99FD" w14:textId="59DD7712" w:rsidR="00F517D4" w:rsidRDefault="00F517D4" w:rsidP="00F517D4">
    <w:pPr>
      <w:pStyle w:val="En-tte"/>
      <w:jc w:val="center"/>
      <w:rPr>
        <w:rFonts w:asciiTheme="minorHAnsi" w:hAnsiTheme="minorHAnsi" w:cstheme="minorHAnsi"/>
        <w:b/>
        <w:color w:val="31849B" w:themeColor="accent5" w:themeShade="BF"/>
        <w:sz w:val="32"/>
        <w:szCs w:val="32"/>
      </w:rPr>
    </w:pPr>
    <w:r>
      <w:rPr>
        <w:noProof/>
      </w:rPr>
      <w:drawing>
        <wp:anchor distT="0" distB="0" distL="114300" distR="114300" simplePos="0" relativeHeight="251658240" behindDoc="1" locked="0" layoutInCell="1" allowOverlap="1" wp14:anchorId="341929C5" wp14:editId="68DB3B9E">
          <wp:simplePos x="0" y="0"/>
          <wp:positionH relativeFrom="column">
            <wp:posOffset>283845</wp:posOffset>
          </wp:positionH>
          <wp:positionV relativeFrom="page">
            <wp:posOffset>121920</wp:posOffset>
          </wp:positionV>
          <wp:extent cx="1211580" cy="1211580"/>
          <wp:effectExtent l="0" t="0" r="7620" b="0"/>
          <wp:wrapNone/>
          <wp:docPr id="10" name="Image 10"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14:sizeRelH relativeFrom="margin">
            <wp14:pctWidth>0</wp14:pctWidth>
          </wp14:sizeRelH>
          <wp14:sizeRelV relativeFrom="margin">
            <wp14:pctHeight>0</wp14:pctHeight>
          </wp14:sizeRelV>
        </wp:anchor>
      </w:drawing>
    </w:r>
  </w:p>
  <w:p w14:paraId="0AD21582" w14:textId="77777777" w:rsidR="00F517D4" w:rsidRDefault="00AC438C" w:rsidP="00F517D4">
    <w:pPr>
      <w:pStyle w:val="Titre1"/>
      <w:spacing w:before="120" w:after="60" w:line="320" w:lineRule="exact"/>
      <w:ind w:left="1701" w:right="36"/>
      <w:jc w:val="center"/>
      <w:rPr>
        <w:rFonts w:asciiTheme="minorHAnsi" w:hAnsiTheme="minorHAnsi" w:cstheme="minorHAnsi"/>
        <w:b/>
        <w:color w:val="31849B" w:themeColor="accent5" w:themeShade="BF"/>
        <w:sz w:val="32"/>
        <w:szCs w:val="32"/>
      </w:rPr>
    </w:pPr>
    <w:r w:rsidRPr="00F517D4">
      <w:rPr>
        <w:rFonts w:asciiTheme="minorHAnsi" w:hAnsiTheme="minorHAnsi" w:cstheme="minorHAnsi"/>
        <w:b/>
        <w:color w:val="31849B" w:themeColor="accent5" w:themeShade="BF"/>
        <w:sz w:val="32"/>
        <w:szCs w:val="32"/>
      </w:rPr>
      <w:t>LES ENJEUX DE LA FORMATION</w:t>
    </w:r>
  </w:p>
  <w:p w14:paraId="546DC2A3" w14:textId="76112555" w:rsidR="00AC438C" w:rsidRPr="00F517D4" w:rsidRDefault="00AC438C" w:rsidP="00F517D4">
    <w:pPr>
      <w:pStyle w:val="Titre1"/>
      <w:spacing w:before="120" w:after="60" w:line="320" w:lineRule="exact"/>
      <w:ind w:left="1701" w:right="36"/>
      <w:jc w:val="center"/>
      <w:rPr>
        <w:color w:val="31849B" w:themeColor="accent5" w:themeShade="BF"/>
      </w:rPr>
    </w:pPr>
    <w:r w:rsidRPr="00F517D4">
      <w:rPr>
        <w:rFonts w:asciiTheme="minorHAnsi" w:hAnsiTheme="minorHAnsi" w:cstheme="minorHAnsi"/>
        <w:b/>
        <w:color w:val="31849B" w:themeColor="accent5" w:themeShade="BF"/>
        <w:sz w:val="32"/>
        <w:szCs w:val="32"/>
      </w:rPr>
      <w:t>CATÉGORIE B DU PERMIS DE CONDUIRE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6D8"/>
    <w:multiLevelType w:val="hybridMultilevel"/>
    <w:tmpl w:val="7CF67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E763C"/>
    <w:multiLevelType w:val="hybridMultilevel"/>
    <w:tmpl w:val="67E2CA18"/>
    <w:lvl w:ilvl="0" w:tplc="861AF3FC">
      <w:numFmt w:val="bullet"/>
      <w:lvlText w:val="-"/>
      <w:lvlJc w:val="left"/>
      <w:pPr>
        <w:ind w:left="565" w:hanging="105"/>
      </w:pPr>
      <w:rPr>
        <w:rFonts w:ascii="Noto Sans" w:eastAsia="Noto Sans" w:hAnsi="Noto Sans" w:cs="Noto Sans" w:hint="default"/>
        <w:color w:val="58595B"/>
        <w:spacing w:val="-14"/>
        <w:w w:val="77"/>
        <w:sz w:val="18"/>
        <w:szCs w:val="18"/>
        <w:lang w:val="fr-FR" w:eastAsia="en-US" w:bidi="ar-SA"/>
      </w:rPr>
    </w:lvl>
    <w:lvl w:ilvl="1" w:tplc="B8F40278">
      <w:numFmt w:val="bullet"/>
      <w:lvlText w:val="-"/>
      <w:lvlJc w:val="left"/>
      <w:pPr>
        <w:ind w:left="1141" w:hanging="118"/>
      </w:pPr>
      <w:rPr>
        <w:rFonts w:ascii="Arial Black" w:eastAsia="Arial Black" w:hAnsi="Arial Black" w:cs="Arial Black" w:hint="default"/>
        <w:color w:val="58595B"/>
        <w:w w:val="96"/>
        <w:sz w:val="18"/>
        <w:szCs w:val="18"/>
        <w:lang w:val="fr-FR" w:eastAsia="en-US" w:bidi="ar-SA"/>
      </w:rPr>
    </w:lvl>
    <w:lvl w:ilvl="2" w:tplc="09DC7B02">
      <w:numFmt w:val="bullet"/>
      <w:lvlText w:val="•"/>
      <w:lvlJc w:val="left"/>
      <w:pPr>
        <w:ind w:left="2133" w:hanging="118"/>
      </w:pPr>
      <w:rPr>
        <w:rFonts w:hint="default"/>
        <w:lang w:val="fr-FR" w:eastAsia="en-US" w:bidi="ar-SA"/>
      </w:rPr>
    </w:lvl>
    <w:lvl w:ilvl="3" w:tplc="5770EDBE">
      <w:numFmt w:val="bullet"/>
      <w:lvlText w:val="•"/>
      <w:lvlJc w:val="left"/>
      <w:pPr>
        <w:ind w:left="3127" w:hanging="118"/>
      </w:pPr>
      <w:rPr>
        <w:rFonts w:hint="default"/>
        <w:lang w:val="fr-FR" w:eastAsia="en-US" w:bidi="ar-SA"/>
      </w:rPr>
    </w:lvl>
    <w:lvl w:ilvl="4" w:tplc="517EE300">
      <w:numFmt w:val="bullet"/>
      <w:lvlText w:val="•"/>
      <w:lvlJc w:val="left"/>
      <w:pPr>
        <w:ind w:left="4121" w:hanging="118"/>
      </w:pPr>
      <w:rPr>
        <w:rFonts w:hint="default"/>
        <w:lang w:val="fr-FR" w:eastAsia="en-US" w:bidi="ar-SA"/>
      </w:rPr>
    </w:lvl>
    <w:lvl w:ilvl="5" w:tplc="08C26AD6">
      <w:numFmt w:val="bullet"/>
      <w:lvlText w:val="•"/>
      <w:lvlJc w:val="left"/>
      <w:pPr>
        <w:ind w:left="5115" w:hanging="118"/>
      </w:pPr>
      <w:rPr>
        <w:rFonts w:hint="default"/>
        <w:lang w:val="fr-FR" w:eastAsia="en-US" w:bidi="ar-SA"/>
      </w:rPr>
    </w:lvl>
    <w:lvl w:ilvl="6" w:tplc="F418DF64">
      <w:numFmt w:val="bullet"/>
      <w:lvlText w:val="•"/>
      <w:lvlJc w:val="left"/>
      <w:pPr>
        <w:ind w:left="6109" w:hanging="118"/>
      </w:pPr>
      <w:rPr>
        <w:rFonts w:hint="default"/>
        <w:lang w:val="fr-FR" w:eastAsia="en-US" w:bidi="ar-SA"/>
      </w:rPr>
    </w:lvl>
    <w:lvl w:ilvl="7" w:tplc="8ACC267E">
      <w:numFmt w:val="bullet"/>
      <w:lvlText w:val="•"/>
      <w:lvlJc w:val="left"/>
      <w:pPr>
        <w:ind w:left="7103" w:hanging="118"/>
      </w:pPr>
      <w:rPr>
        <w:rFonts w:hint="default"/>
        <w:lang w:val="fr-FR" w:eastAsia="en-US" w:bidi="ar-SA"/>
      </w:rPr>
    </w:lvl>
    <w:lvl w:ilvl="8" w:tplc="36E8AC56">
      <w:numFmt w:val="bullet"/>
      <w:lvlText w:val="•"/>
      <w:lvlJc w:val="left"/>
      <w:pPr>
        <w:ind w:left="8097" w:hanging="118"/>
      </w:pPr>
      <w:rPr>
        <w:rFonts w:hint="default"/>
        <w:lang w:val="fr-FR" w:eastAsia="en-US" w:bidi="ar-SA"/>
      </w:rPr>
    </w:lvl>
  </w:abstractNum>
  <w:abstractNum w:abstractNumId="2" w15:restartNumberingAfterBreak="0">
    <w:nsid w:val="270F28F3"/>
    <w:multiLevelType w:val="hybridMultilevel"/>
    <w:tmpl w:val="4CEC5BEA"/>
    <w:lvl w:ilvl="0" w:tplc="3D8ED15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3A179C"/>
    <w:multiLevelType w:val="hybridMultilevel"/>
    <w:tmpl w:val="BCEC3C66"/>
    <w:lvl w:ilvl="0" w:tplc="5FF84BE4">
      <w:numFmt w:val="bullet"/>
      <w:lvlText w:val="-"/>
      <w:lvlJc w:val="left"/>
      <w:pPr>
        <w:ind w:left="1245" w:hanging="105"/>
      </w:pPr>
      <w:rPr>
        <w:rFonts w:ascii="Arial Black" w:eastAsia="Arial Black" w:hAnsi="Arial Black" w:cs="Arial Black" w:hint="default"/>
        <w:color w:val="58595B"/>
        <w:w w:val="96"/>
        <w:sz w:val="18"/>
        <w:szCs w:val="18"/>
        <w:lang w:val="fr-FR" w:eastAsia="en-US" w:bidi="ar-SA"/>
      </w:rPr>
    </w:lvl>
    <w:lvl w:ilvl="1" w:tplc="DFAEDB6A">
      <w:numFmt w:val="bullet"/>
      <w:lvlText w:val="•"/>
      <w:lvlJc w:val="left"/>
      <w:pPr>
        <w:ind w:left="2124" w:hanging="105"/>
      </w:pPr>
      <w:rPr>
        <w:rFonts w:hint="default"/>
        <w:lang w:val="fr-FR" w:eastAsia="en-US" w:bidi="ar-SA"/>
      </w:rPr>
    </w:lvl>
    <w:lvl w:ilvl="2" w:tplc="25F44838">
      <w:numFmt w:val="bullet"/>
      <w:lvlText w:val="•"/>
      <w:lvlJc w:val="left"/>
      <w:pPr>
        <w:ind w:left="3009" w:hanging="105"/>
      </w:pPr>
      <w:rPr>
        <w:rFonts w:hint="default"/>
        <w:lang w:val="fr-FR" w:eastAsia="en-US" w:bidi="ar-SA"/>
      </w:rPr>
    </w:lvl>
    <w:lvl w:ilvl="3" w:tplc="E4AC2E14">
      <w:numFmt w:val="bullet"/>
      <w:lvlText w:val="•"/>
      <w:lvlJc w:val="left"/>
      <w:pPr>
        <w:ind w:left="3893" w:hanging="105"/>
      </w:pPr>
      <w:rPr>
        <w:rFonts w:hint="default"/>
        <w:lang w:val="fr-FR" w:eastAsia="en-US" w:bidi="ar-SA"/>
      </w:rPr>
    </w:lvl>
    <w:lvl w:ilvl="4" w:tplc="3BDAA21E">
      <w:numFmt w:val="bullet"/>
      <w:lvlText w:val="•"/>
      <w:lvlJc w:val="left"/>
      <w:pPr>
        <w:ind w:left="4778" w:hanging="105"/>
      </w:pPr>
      <w:rPr>
        <w:rFonts w:hint="default"/>
        <w:lang w:val="fr-FR" w:eastAsia="en-US" w:bidi="ar-SA"/>
      </w:rPr>
    </w:lvl>
    <w:lvl w:ilvl="5" w:tplc="F424A7CA">
      <w:numFmt w:val="bullet"/>
      <w:lvlText w:val="•"/>
      <w:lvlJc w:val="left"/>
      <w:pPr>
        <w:ind w:left="5662" w:hanging="105"/>
      </w:pPr>
      <w:rPr>
        <w:rFonts w:hint="default"/>
        <w:lang w:val="fr-FR" w:eastAsia="en-US" w:bidi="ar-SA"/>
      </w:rPr>
    </w:lvl>
    <w:lvl w:ilvl="6" w:tplc="750E14BE">
      <w:numFmt w:val="bullet"/>
      <w:lvlText w:val="•"/>
      <w:lvlJc w:val="left"/>
      <w:pPr>
        <w:ind w:left="6547" w:hanging="105"/>
      </w:pPr>
      <w:rPr>
        <w:rFonts w:hint="default"/>
        <w:lang w:val="fr-FR" w:eastAsia="en-US" w:bidi="ar-SA"/>
      </w:rPr>
    </w:lvl>
    <w:lvl w:ilvl="7" w:tplc="2B92D1B0">
      <w:numFmt w:val="bullet"/>
      <w:lvlText w:val="•"/>
      <w:lvlJc w:val="left"/>
      <w:pPr>
        <w:ind w:left="7431" w:hanging="105"/>
      </w:pPr>
      <w:rPr>
        <w:rFonts w:hint="default"/>
        <w:lang w:val="fr-FR" w:eastAsia="en-US" w:bidi="ar-SA"/>
      </w:rPr>
    </w:lvl>
    <w:lvl w:ilvl="8" w:tplc="F0801468">
      <w:numFmt w:val="bullet"/>
      <w:lvlText w:val="•"/>
      <w:lvlJc w:val="left"/>
      <w:pPr>
        <w:ind w:left="8316" w:hanging="105"/>
      </w:pPr>
      <w:rPr>
        <w:rFonts w:hint="default"/>
        <w:lang w:val="fr-FR" w:eastAsia="en-US" w:bidi="ar-SA"/>
      </w:rPr>
    </w:lvl>
  </w:abstractNum>
  <w:abstractNum w:abstractNumId="4" w15:restartNumberingAfterBreak="0">
    <w:nsid w:val="2DB94756"/>
    <w:multiLevelType w:val="hybridMultilevel"/>
    <w:tmpl w:val="EFF8946C"/>
    <w:lvl w:ilvl="0" w:tplc="613C9E76">
      <w:numFmt w:val="bullet"/>
      <w:lvlText w:val="•"/>
      <w:lvlJc w:val="left"/>
      <w:pPr>
        <w:ind w:left="611" w:hanging="151"/>
      </w:pPr>
      <w:rPr>
        <w:rFonts w:ascii="Tahoma" w:eastAsia="Tahoma" w:hAnsi="Tahoma" w:cs="Tahoma" w:hint="default"/>
        <w:b/>
        <w:bCs/>
        <w:color w:val="2E429B"/>
        <w:w w:val="61"/>
        <w:sz w:val="20"/>
        <w:szCs w:val="20"/>
        <w:lang w:val="fr-FR" w:eastAsia="en-US" w:bidi="ar-SA"/>
      </w:rPr>
    </w:lvl>
    <w:lvl w:ilvl="1" w:tplc="8B82A5CC">
      <w:numFmt w:val="bullet"/>
      <w:lvlText w:val="•"/>
      <w:lvlJc w:val="left"/>
      <w:pPr>
        <w:ind w:left="1566" w:hanging="151"/>
      </w:pPr>
      <w:rPr>
        <w:rFonts w:hint="default"/>
        <w:lang w:val="fr-FR" w:eastAsia="en-US" w:bidi="ar-SA"/>
      </w:rPr>
    </w:lvl>
    <w:lvl w:ilvl="2" w:tplc="07B0669C">
      <w:numFmt w:val="bullet"/>
      <w:lvlText w:val="•"/>
      <w:lvlJc w:val="left"/>
      <w:pPr>
        <w:ind w:left="2513" w:hanging="151"/>
      </w:pPr>
      <w:rPr>
        <w:rFonts w:hint="default"/>
        <w:lang w:val="fr-FR" w:eastAsia="en-US" w:bidi="ar-SA"/>
      </w:rPr>
    </w:lvl>
    <w:lvl w:ilvl="3" w:tplc="D88AC2A6">
      <w:numFmt w:val="bullet"/>
      <w:lvlText w:val="•"/>
      <w:lvlJc w:val="left"/>
      <w:pPr>
        <w:ind w:left="3459" w:hanging="151"/>
      </w:pPr>
      <w:rPr>
        <w:rFonts w:hint="default"/>
        <w:lang w:val="fr-FR" w:eastAsia="en-US" w:bidi="ar-SA"/>
      </w:rPr>
    </w:lvl>
    <w:lvl w:ilvl="4" w:tplc="D2AE13CE">
      <w:numFmt w:val="bullet"/>
      <w:lvlText w:val="•"/>
      <w:lvlJc w:val="left"/>
      <w:pPr>
        <w:ind w:left="4406" w:hanging="151"/>
      </w:pPr>
      <w:rPr>
        <w:rFonts w:hint="default"/>
        <w:lang w:val="fr-FR" w:eastAsia="en-US" w:bidi="ar-SA"/>
      </w:rPr>
    </w:lvl>
    <w:lvl w:ilvl="5" w:tplc="2A485576">
      <w:numFmt w:val="bullet"/>
      <w:lvlText w:val="•"/>
      <w:lvlJc w:val="left"/>
      <w:pPr>
        <w:ind w:left="5352" w:hanging="151"/>
      </w:pPr>
      <w:rPr>
        <w:rFonts w:hint="default"/>
        <w:lang w:val="fr-FR" w:eastAsia="en-US" w:bidi="ar-SA"/>
      </w:rPr>
    </w:lvl>
    <w:lvl w:ilvl="6" w:tplc="0562E206">
      <w:numFmt w:val="bullet"/>
      <w:lvlText w:val="•"/>
      <w:lvlJc w:val="left"/>
      <w:pPr>
        <w:ind w:left="6299" w:hanging="151"/>
      </w:pPr>
      <w:rPr>
        <w:rFonts w:hint="default"/>
        <w:lang w:val="fr-FR" w:eastAsia="en-US" w:bidi="ar-SA"/>
      </w:rPr>
    </w:lvl>
    <w:lvl w:ilvl="7" w:tplc="BB52E9B4">
      <w:numFmt w:val="bullet"/>
      <w:lvlText w:val="•"/>
      <w:lvlJc w:val="left"/>
      <w:pPr>
        <w:ind w:left="7245" w:hanging="151"/>
      </w:pPr>
      <w:rPr>
        <w:rFonts w:hint="default"/>
        <w:lang w:val="fr-FR" w:eastAsia="en-US" w:bidi="ar-SA"/>
      </w:rPr>
    </w:lvl>
    <w:lvl w:ilvl="8" w:tplc="581CAD6A">
      <w:numFmt w:val="bullet"/>
      <w:lvlText w:val="•"/>
      <w:lvlJc w:val="left"/>
      <w:pPr>
        <w:ind w:left="8192" w:hanging="151"/>
      </w:pPr>
      <w:rPr>
        <w:rFonts w:hint="default"/>
        <w:lang w:val="fr-FR" w:eastAsia="en-US" w:bidi="ar-SA"/>
      </w:rPr>
    </w:lvl>
  </w:abstractNum>
  <w:abstractNum w:abstractNumId="5" w15:restartNumberingAfterBreak="0">
    <w:nsid w:val="5ADC7109"/>
    <w:multiLevelType w:val="hybridMultilevel"/>
    <w:tmpl w:val="61A090CE"/>
    <w:lvl w:ilvl="0" w:tplc="B470E0BA">
      <w:numFmt w:val="bullet"/>
      <w:lvlText w:val="-"/>
      <w:lvlJc w:val="left"/>
      <w:pPr>
        <w:ind w:left="460" w:hanging="105"/>
      </w:pPr>
      <w:rPr>
        <w:rFonts w:ascii="Lucida Sans Unicode" w:eastAsia="Lucida Sans Unicode" w:hAnsi="Lucida Sans Unicode" w:cs="Lucida Sans Unicode" w:hint="default"/>
        <w:color w:val="58595B"/>
        <w:w w:val="55"/>
        <w:sz w:val="18"/>
        <w:szCs w:val="18"/>
        <w:lang w:val="fr-FR" w:eastAsia="en-US" w:bidi="ar-SA"/>
      </w:rPr>
    </w:lvl>
    <w:lvl w:ilvl="1" w:tplc="F6467EE0">
      <w:numFmt w:val="bullet"/>
      <w:lvlText w:val="•"/>
      <w:lvlJc w:val="left"/>
      <w:pPr>
        <w:ind w:left="1422" w:hanging="105"/>
      </w:pPr>
      <w:rPr>
        <w:rFonts w:hint="default"/>
        <w:lang w:val="fr-FR" w:eastAsia="en-US" w:bidi="ar-SA"/>
      </w:rPr>
    </w:lvl>
    <w:lvl w:ilvl="2" w:tplc="D3FC1374">
      <w:numFmt w:val="bullet"/>
      <w:lvlText w:val="•"/>
      <w:lvlJc w:val="left"/>
      <w:pPr>
        <w:ind w:left="2385" w:hanging="105"/>
      </w:pPr>
      <w:rPr>
        <w:rFonts w:hint="default"/>
        <w:lang w:val="fr-FR" w:eastAsia="en-US" w:bidi="ar-SA"/>
      </w:rPr>
    </w:lvl>
    <w:lvl w:ilvl="3" w:tplc="C602C8A4">
      <w:numFmt w:val="bullet"/>
      <w:lvlText w:val="•"/>
      <w:lvlJc w:val="left"/>
      <w:pPr>
        <w:ind w:left="3347" w:hanging="105"/>
      </w:pPr>
      <w:rPr>
        <w:rFonts w:hint="default"/>
        <w:lang w:val="fr-FR" w:eastAsia="en-US" w:bidi="ar-SA"/>
      </w:rPr>
    </w:lvl>
    <w:lvl w:ilvl="4" w:tplc="D714C4EE">
      <w:numFmt w:val="bullet"/>
      <w:lvlText w:val="•"/>
      <w:lvlJc w:val="left"/>
      <w:pPr>
        <w:ind w:left="4310" w:hanging="105"/>
      </w:pPr>
      <w:rPr>
        <w:rFonts w:hint="default"/>
        <w:lang w:val="fr-FR" w:eastAsia="en-US" w:bidi="ar-SA"/>
      </w:rPr>
    </w:lvl>
    <w:lvl w:ilvl="5" w:tplc="51BE4368">
      <w:numFmt w:val="bullet"/>
      <w:lvlText w:val="•"/>
      <w:lvlJc w:val="left"/>
      <w:pPr>
        <w:ind w:left="5272" w:hanging="105"/>
      </w:pPr>
      <w:rPr>
        <w:rFonts w:hint="default"/>
        <w:lang w:val="fr-FR" w:eastAsia="en-US" w:bidi="ar-SA"/>
      </w:rPr>
    </w:lvl>
    <w:lvl w:ilvl="6" w:tplc="4628FA12">
      <w:numFmt w:val="bullet"/>
      <w:lvlText w:val="•"/>
      <w:lvlJc w:val="left"/>
      <w:pPr>
        <w:ind w:left="6235" w:hanging="105"/>
      </w:pPr>
      <w:rPr>
        <w:rFonts w:hint="default"/>
        <w:lang w:val="fr-FR" w:eastAsia="en-US" w:bidi="ar-SA"/>
      </w:rPr>
    </w:lvl>
    <w:lvl w:ilvl="7" w:tplc="2FC88F7A">
      <w:numFmt w:val="bullet"/>
      <w:lvlText w:val="•"/>
      <w:lvlJc w:val="left"/>
      <w:pPr>
        <w:ind w:left="7197" w:hanging="105"/>
      </w:pPr>
      <w:rPr>
        <w:rFonts w:hint="default"/>
        <w:lang w:val="fr-FR" w:eastAsia="en-US" w:bidi="ar-SA"/>
      </w:rPr>
    </w:lvl>
    <w:lvl w:ilvl="8" w:tplc="AE1AA1D0">
      <w:numFmt w:val="bullet"/>
      <w:lvlText w:val="•"/>
      <w:lvlJc w:val="left"/>
      <w:pPr>
        <w:ind w:left="8160" w:hanging="105"/>
      </w:pPr>
      <w:rPr>
        <w:rFonts w:hint="default"/>
        <w:lang w:val="fr-FR" w:eastAsia="en-US" w:bidi="ar-SA"/>
      </w:rPr>
    </w:lvl>
  </w:abstractNum>
  <w:abstractNum w:abstractNumId="6" w15:restartNumberingAfterBreak="0">
    <w:nsid w:val="5C6E2988"/>
    <w:multiLevelType w:val="hybridMultilevel"/>
    <w:tmpl w:val="EA208572"/>
    <w:lvl w:ilvl="0" w:tplc="C6A65048">
      <w:start w:val="1"/>
      <w:numFmt w:val="decimal"/>
      <w:lvlText w:val="%1)"/>
      <w:lvlJc w:val="left"/>
      <w:pPr>
        <w:ind w:left="566" w:hanging="232"/>
        <w:jc w:val="right"/>
      </w:pPr>
      <w:rPr>
        <w:rFonts w:ascii="Lucida Sans Unicode" w:eastAsia="Lucida Sans Unicode" w:hAnsi="Lucida Sans Unicode" w:cs="Lucida Sans Unicode" w:hint="default"/>
        <w:color w:val="34368C"/>
        <w:spacing w:val="0"/>
        <w:w w:val="90"/>
        <w:sz w:val="16"/>
        <w:szCs w:val="16"/>
        <w:lang w:val="fr-FR" w:eastAsia="en-US" w:bidi="ar-SA"/>
      </w:rPr>
    </w:lvl>
    <w:lvl w:ilvl="1" w:tplc="527A9F3C">
      <w:numFmt w:val="bullet"/>
      <w:lvlText w:val="•"/>
      <w:lvlJc w:val="left"/>
      <w:pPr>
        <w:ind w:left="910" w:hanging="232"/>
      </w:pPr>
      <w:rPr>
        <w:rFonts w:hint="default"/>
        <w:lang w:val="fr-FR" w:eastAsia="en-US" w:bidi="ar-SA"/>
      </w:rPr>
    </w:lvl>
    <w:lvl w:ilvl="2" w:tplc="4D181784">
      <w:numFmt w:val="bullet"/>
      <w:lvlText w:val="•"/>
      <w:lvlJc w:val="left"/>
      <w:pPr>
        <w:ind w:left="1260" w:hanging="232"/>
      </w:pPr>
      <w:rPr>
        <w:rFonts w:hint="default"/>
        <w:lang w:val="fr-FR" w:eastAsia="en-US" w:bidi="ar-SA"/>
      </w:rPr>
    </w:lvl>
    <w:lvl w:ilvl="3" w:tplc="8BF8292A">
      <w:numFmt w:val="bullet"/>
      <w:lvlText w:val="•"/>
      <w:lvlJc w:val="left"/>
      <w:pPr>
        <w:ind w:left="1610" w:hanging="232"/>
      </w:pPr>
      <w:rPr>
        <w:rFonts w:hint="default"/>
        <w:lang w:val="fr-FR" w:eastAsia="en-US" w:bidi="ar-SA"/>
      </w:rPr>
    </w:lvl>
    <w:lvl w:ilvl="4" w:tplc="BD9C906E">
      <w:numFmt w:val="bullet"/>
      <w:lvlText w:val="•"/>
      <w:lvlJc w:val="left"/>
      <w:pPr>
        <w:ind w:left="1960" w:hanging="232"/>
      </w:pPr>
      <w:rPr>
        <w:rFonts w:hint="default"/>
        <w:lang w:val="fr-FR" w:eastAsia="en-US" w:bidi="ar-SA"/>
      </w:rPr>
    </w:lvl>
    <w:lvl w:ilvl="5" w:tplc="58F626E2">
      <w:numFmt w:val="bullet"/>
      <w:lvlText w:val="•"/>
      <w:lvlJc w:val="left"/>
      <w:pPr>
        <w:ind w:left="2310" w:hanging="232"/>
      </w:pPr>
      <w:rPr>
        <w:rFonts w:hint="default"/>
        <w:lang w:val="fr-FR" w:eastAsia="en-US" w:bidi="ar-SA"/>
      </w:rPr>
    </w:lvl>
    <w:lvl w:ilvl="6" w:tplc="1BC2383A">
      <w:numFmt w:val="bullet"/>
      <w:lvlText w:val="•"/>
      <w:lvlJc w:val="left"/>
      <w:pPr>
        <w:ind w:left="2660" w:hanging="232"/>
      </w:pPr>
      <w:rPr>
        <w:rFonts w:hint="default"/>
        <w:lang w:val="fr-FR" w:eastAsia="en-US" w:bidi="ar-SA"/>
      </w:rPr>
    </w:lvl>
    <w:lvl w:ilvl="7" w:tplc="501EF890">
      <w:numFmt w:val="bullet"/>
      <w:lvlText w:val="•"/>
      <w:lvlJc w:val="left"/>
      <w:pPr>
        <w:ind w:left="3010" w:hanging="232"/>
      </w:pPr>
      <w:rPr>
        <w:rFonts w:hint="default"/>
        <w:lang w:val="fr-FR" w:eastAsia="en-US" w:bidi="ar-SA"/>
      </w:rPr>
    </w:lvl>
    <w:lvl w:ilvl="8" w:tplc="43C43764">
      <w:numFmt w:val="bullet"/>
      <w:lvlText w:val="•"/>
      <w:lvlJc w:val="left"/>
      <w:pPr>
        <w:ind w:left="3360" w:hanging="232"/>
      </w:pPr>
      <w:rPr>
        <w:rFonts w:hint="default"/>
        <w:lang w:val="fr-FR" w:eastAsia="en-US" w:bidi="ar-SA"/>
      </w:rPr>
    </w:lvl>
  </w:abstractNum>
  <w:abstractNum w:abstractNumId="7" w15:restartNumberingAfterBreak="0">
    <w:nsid w:val="60F84562"/>
    <w:multiLevelType w:val="hybridMultilevel"/>
    <w:tmpl w:val="02CED0DC"/>
    <w:lvl w:ilvl="0" w:tplc="3D8ED15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9F31AA"/>
    <w:multiLevelType w:val="hybridMultilevel"/>
    <w:tmpl w:val="0F580282"/>
    <w:lvl w:ilvl="0" w:tplc="3D8ED15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D62487"/>
    <w:multiLevelType w:val="hybridMultilevel"/>
    <w:tmpl w:val="F94A3E7E"/>
    <w:lvl w:ilvl="0" w:tplc="E59C52C8">
      <w:numFmt w:val="bullet"/>
      <w:lvlText w:val="-"/>
      <w:lvlJc w:val="left"/>
      <w:pPr>
        <w:ind w:left="1141" w:hanging="105"/>
      </w:pPr>
      <w:rPr>
        <w:rFonts w:ascii="Noto Sans" w:eastAsia="Noto Sans" w:hAnsi="Noto Sans" w:cs="Noto Sans" w:hint="default"/>
        <w:color w:val="58595B"/>
        <w:spacing w:val="-1"/>
        <w:w w:val="98"/>
        <w:sz w:val="18"/>
        <w:szCs w:val="18"/>
        <w:lang w:val="fr-FR" w:eastAsia="en-US" w:bidi="ar-SA"/>
      </w:rPr>
    </w:lvl>
    <w:lvl w:ilvl="1" w:tplc="3D8ED158">
      <w:numFmt w:val="bullet"/>
      <w:lvlText w:val="•"/>
      <w:lvlJc w:val="left"/>
      <w:pPr>
        <w:ind w:left="2034" w:hanging="105"/>
      </w:pPr>
      <w:rPr>
        <w:rFonts w:hint="default"/>
        <w:lang w:val="fr-FR" w:eastAsia="en-US" w:bidi="ar-SA"/>
      </w:rPr>
    </w:lvl>
    <w:lvl w:ilvl="2" w:tplc="C9160590">
      <w:numFmt w:val="bullet"/>
      <w:lvlText w:val="•"/>
      <w:lvlJc w:val="left"/>
      <w:pPr>
        <w:ind w:left="2929" w:hanging="105"/>
      </w:pPr>
      <w:rPr>
        <w:rFonts w:hint="default"/>
        <w:lang w:val="fr-FR" w:eastAsia="en-US" w:bidi="ar-SA"/>
      </w:rPr>
    </w:lvl>
    <w:lvl w:ilvl="3" w:tplc="CBF05E24">
      <w:numFmt w:val="bullet"/>
      <w:lvlText w:val="•"/>
      <w:lvlJc w:val="left"/>
      <w:pPr>
        <w:ind w:left="3823" w:hanging="105"/>
      </w:pPr>
      <w:rPr>
        <w:rFonts w:hint="default"/>
        <w:lang w:val="fr-FR" w:eastAsia="en-US" w:bidi="ar-SA"/>
      </w:rPr>
    </w:lvl>
    <w:lvl w:ilvl="4" w:tplc="DF764550">
      <w:numFmt w:val="bullet"/>
      <w:lvlText w:val="•"/>
      <w:lvlJc w:val="left"/>
      <w:pPr>
        <w:ind w:left="4718" w:hanging="105"/>
      </w:pPr>
      <w:rPr>
        <w:rFonts w:hint="default"/>
        <w:lang w:val="fr-FR" w:eastAsia="en-US" w:bidi="ar-SA"/>
      </w:rPr>
    </w:lvl>
    <w:lvl w:ilvl="5" w:tplc="652A666C">
      <w:numFmt w:val="bullet"/>
      <w:lvlText w:val="•"/>
      <w:lvlJc w:val="left"/>
      <w:pPr>
        <w:ind w:left="5612" w:hanging="105"/>
      </w:pPr>
      <w:rPr>
        <w:rFonts w:hint="default"/>
        <w:lang w:val="fr-FR" w:eastAsia="en-US" w:bidi="ar-SA"/>
      </w:rPr>
    </w:lvl>
    <w:lvl w:ilvl="6" w:tplc="D9EE20BE">
      <w:numFmt w:val="bullet"/>
      <w:lvlText w:val="•"/>
      <w:lvlJc w:val="left"/>
      <w:pPr>
        <w:ind w:left="6507" w:hanging="105"/>
      </w:pPr>
      <w:rPr>
        <w:rFonts w:hint="default"/>
        <w:lang w:val="fr-FR" w:eastAsia="en-US" w:bidi="ar-SA"/>
      </w:rPr>
    </w:lvl>
    <w:lvl w:ilvl="7" w:tplc="8362E6C2">
      <w:numFmt w:val="bullet"/>
      <w:lvlText w:val="•"/>
      <w:lvlJc w:val="left"/>
      <w:pPr>
        <w:ind w:left="7401" w:hanging="105"/>
      </w:pPr>
      <w:rPr>
        <w:rFonts w:hint="default"/>
        <w:lang w:val="fr-FR" w:eastAsia="en-US" w:bidi="ar-SA"/>
      </w:rPr>
    </w:lvl>
    <w:lvl w:ilvl="8" w:tplc="26B20140">
      <w:numFmt w:val="bullet"/>
      <w:lvlText w:val="•"/>
      <w:lvlJc w:val="left"/>
      <w:pPr>
        <w:ind w:left="8296" w:hanging="105"/>
      </w:pPr>
      <w:rPr>
        <w:rFonts w:hint="default"/>
        <w:lang w:val="fr-FR" w:eastAsia="en-US" w:bidi="ar-SA"/>
      </w:rPr>
    </w:lvl>
  </w:abstractNum>
  <w:abstractNum w:abstractNumId="10" w15:restartNumberingAfterBreak="0">
    <w:nsid w:val="679E58EE"/>
    <w:multiLevelType w:val="hybridMultilevel"/>
    <w:tmpl w:val="CD223CAC"/>
    <w:lvl w:ilvl="0" w:tplc="3D8ED15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F3BCE"/>
    <w:multiLevelType w:val="hybridMultilevel"/>
    <w:tmpl w:val="41BC2C9A"/>
    <w:lvl w:ilvl="0" w:tplc="749E4746">
      <w:numFmt w:val="bullet"/>
      <w:lvlText w:val="•"/>
      <w:lvlJc w:val="left"/>
      <w:pPr>
        <w:ind w:left="611" w:hanging="151"/>
      </w:pPr>
      <w:rPr>
        <w:rFonts w:ascii="Noto Sans" w:eastAsia="Noto Sans" w:hAnsi="Noto Sans" w:cs="Noto Sans" w:hint="default"/>
        <w:b/>
        <w:bCs/>
        <w:color w:val="2E429B"/>
        <w:w w:val="104"/>
        <w:sz w:val="20"/>
        <w:szCs w:val="20"/>
        <w:lang w:val="fr-FR" w:eastAsia="en-US" w:bidi="ar-SA"/>
      </w:rPr>
    </w:lvl>
    <w:lvl w:ilvl="1" w:tplc="A66E4FE2">
      <w:numFmt w:val="bullet"/>
      <w:lvlText w:val="•"/>
      <w:lvlJc w:val="left"/>
      <w:pPr>
        <w:ind w:left="1566" w:hanging="151"/>
      </w:pPr>
      <w:rPr>
        <w:rFonts w:hint="default"/>
        <w:lang w:val="fr-FR" w:eastAsia="en-US" w:bidi="ar-SA"/>
      </w:rPr>
    </w:lvl>
    <w:lvl w:ilvl="2" w:tplc="0CF21CF6">
      <w:numFmt w:val="bullet"/>
      <w:lvlText w:val="•"/>
      <w:lvlJc w:val="left"/>
      <w:pPr>
        <w:ind w:left="2513" w:hanging="151"/>
      </w:pPr>
      <w:rPr>
        <w:rFonts w:hint="default"/>
        <w:lang w:val="fr-FR" w:eastAsia="en-US" w:bidi="ar-SA"/>
      </w:rPr>
    </w:lvl>
    <w:lvl w:ilvl="3" w:tplc="6A2C9DDA">
      <w:numFmt w:val="bullet"/>
      <w:lvlText w:val="•"/>
      <w:lvlJc w:val="left"/>
      <w:pPr>
        <w:ind w:left="3459" w:hanging="151"/>
      </w:pPr>
      <w:rPr>
        <w:rFonts w:hint="default"/>
        <w:lang w:val="fr-FR" w:eastAsia="en-US" w:bidi="ar-SA"/>
      </w:rPr>
    </w:lvl>
    <w:lvl w:ilvl="4" w:tplc="29700AEC">
      <w:numFmt w:val="bullet"/>
      <w:lvlText w:val="•"/>
      <w:lvlJc w:val="left"/>
      <w:pPr>
        <w:ind w:left="4406" w:hanging="151"/>
      </w:pPr>
      <w:rPr>
        <w:rFonts w:hint="default"/>
        <w:lang w:val="fr-FR" w:eastAsia="en-US" w:bidi="ar-SA"/>
      </w:rPr>
    </w:lvl>
    <w:lvl w:ilvl="5" w:tplc="482041F6">
      <w:numFmt w:val="bullet"/>
      <w:lvlText w:val="•"/>
      <w:lvlJc w:val="left"/>
      <w:pPr>
        <w:ind w:left="5352" w:hanging="151"/>
      </w:pPr>
      <w:rPr>
        <w:rFonts w:hint="default"/>
        <w:lang w:val="fr-FR" w:eastAsia="en-US" w:bidi="ar-SA"/>
      </w:rPr>
    </w:lvl>
    <w:lvl w:ilvl="6" w:tplc="C49C3DA2">
      <w:numFmt w:val="bullet"/>
      <w:lvlText w:val="•"/>
      <w:lvlJc w:val="left"/>
      <w:pPr>
        <w:ind w:left="6299" w:hanging="151"/>
      </w:pPr>
      <w:rPr>
        <w:rFonts w:hint="default"/>
        <w:lang w:val="fr-FR" w:eastAsia="en-US" w:bidi="ar-SA"/>
      </w:rPr>
    </w:lvl>
    <w:lvl w:ilvl="7" w:tplc="EBFE1E84">
      <w:numFmt w:val="bullet"/>
      <w:lvlText w:val="•"/>
      <w:lvlJc w:val="left"/>
      <w:pPr>
        <w:ind w:left="7245" w:hanging="151"/>
      </w:pPr>
      <w:rPr>
        <w:rFonts w:hint="default"/>
        <w:lang w:val="fr-FR" w:eastAsia="en-US" w:bidi="ar-SA"/>
      </w:rPr>
    </w:lvl>
    <w:lvl w:ilvl="8" w:tplc="114CD508">
      <w:numFmt w:val="bullet"/>
      <w:lvlText w:val="•"/>
      <w:lvlJc w:val="left"/>
      <w:pPr>
        <w:ind w:left="8192" w:hanging="151"/>
      </w:pPr>
      <w:rPr>
        <w:rFonts w:hint="default"/>
        <w:lang w:val="fr-FR" w:eastAsia="en-US" w:bidi="ar-SA"/>
      </w:rPr>
    </w:lvl>
  </w:abstractNum>
  <w:abstractNum w:abstractNumId="12" w15:restartNumberingAfterBreak="0">
    <w:nsid w:val="73A67C05"/>
    <w:multiLevelType w:val="hybridMultilevel"/>
    <w:tmpl w:val="6352C210"/>
    <w:lvl w:ilvl="0" w:tplc="3D8ED15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8178800">
    <w:abstractNumId w:val="5"/>
  </w:num>
  <w:num w:numId="2" w16cid:durableId="1932277893">
    <w:abstractNumId w:val="4"/>
  </w:num>
  <w:num w:numId="3" w16cid:durableId="854197169">
    <w:abstractNumId w:val="11"/>
  </w:num>
  <w:num w:numId="4" w16cid:durableId="964165712">
    <w:abstractNumId w:val="1"/>
  </w:num>
  <w:num w:numId="5" w16cid:durableId="2048599766">
    <w:abstractNumId w:val="9"/>
  </w:num>
  <w:num w:numId="6" w16cid:durableId="380977162">
    <w:abstractNumId w:val="3"/>
  </w:num>
  <w:num w:numId="7" w16cid:durableId="46222780">
    <w:abstractNumId w:val="2"/>
  </w:num>
  <w:num w:numId="8" w16cid:durableId="629819835">
    <w:abstractNumId w:val="8"/>
  </w:num>
  <w:num w:numId="9" w16cid:durableId="213397431">
    <w:abstractNumId w:val="10"/>
  </w:num>
  <w:num w:numId="10" w16cid:durableId="840631778">
    <w:abstractNumId w:val="7"/>
  </w:num>
  <w:num w:numId="11" w16cid:durableId="2140563180">
    <w:abstractNumId w:val="12"/>
  </w:num>
  <w:num w:numId="12" w16cid:durableId="1129133026">
    <w:abstractNumId w:val="6"/>
  </w:num>
  <w:num w:numId="13" w16cid:durableId="97236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EB"/>
    <w:rsid w:val="00027C60"/>
    <w:rsid w:val="000549B5"/>
    <w:rsid w:val="00082FE3"/>
    <w:rsid w:val="000847CD"/>
    <w:rsid w:val="000D5FD5"/>
    <w:rsid w:val="000F21A2"/>
    <w:rsid w:val="000F5901"/>
    <w:rsid w:val="001264BA"/>
    <w:rsid w:val="00151C15"/>
    <w:rsid w:val="00182D74"/>
    <w:rsid w:val="001D7F8E"/>
    <w:rsid w:val="00225983"/>
    <w:rsid w:val="00250A4F"/>
    <w:rsid w:val="00263761"/>
    <w:rsid w:val="002B6B8C"/>
    <w:rsid w:val="002B7410"/>
    <w:rsid w:val="002C1F7A"/>
    <w:rsid w:val="002E0CEE"/>
    <w:rsid w:val="00302CDA"/>
    <w:rsid w:val="003067FD"/>
    <w:rsid w:val="00323828"/>
    <w:rsid w:val="0034425B"/>
    <w:rsid w:val="00382C59"/>
    <w:rsid w:val="003F39C5"/>
    <w:rsid w:val="0042133B"/>
    <w:rsid w:val="00447627"/>
    <w:rsid w:val="00453FC7"/>
    <w:rsid w:val="00473639"/>
    <w:rsid w:val="00487FBF"/>
    <w:rsid w:val="00496BA7"/>
    <w:rsid w:val="004B267E"/>
    <w:rsid w:val="00514396"/>
    <w:rsid w:val="0052744A"/>
    <w:rsid w:val="005349BA"/>
    <w:rsid w:val="00546E31"/>
    <w:rsid w:val="0058206F"/>
    <w:rsid w:val="005C4B92"/>
    <w:rsid w:val="005F250D"/>
    <w:rsid w:val="005F450D"/>
    <w:rsid w:val="00610486"/>
    <w:rsid w:val="0061710C"/>
    <w:rsid w:val="006250BC"/>
    <w:rsid w:val="006508A9"/>
    <w:rsid w:val="00687E43"/>
    <w:rsid w:val="006B551D"/>
    <w:rsid w:val="007030D3"/>
    <w:rsid w:val="00731B66"/>
    <w:rsid w:val="0078425A"/>
    <w:rsid w:val="007A58EB"/>
    <w:rsid w:val="007D788E"/>
    <w:rsid w:val="007F6487"/>
    <w:rsid w:val="00817492"/>
    <w:rsid w:val="0084309F"/>
    <w:rsid w:val="0084404B"/>
    <w:rsid w:val="0089115C"/>
    <w:rsid w:val="008A2257"/>
    <w:rsid w:val="008C0150"/>
    <w:rsid w:val="008D5E3A"/>
    <w:rsid w:val="008D616E"/>
    <w:rsid w:val="0090219C"/>
    <w:rsid w:val="00915231"/>
    <w:rsid w:val="009608D2"/>
    <w:rsid w:val="009A5431"/>
    <w:rsid w:val="009D0AFB"/>
    <w:rsid w:val="00A04E18"/>
    <w:rsid w:val="00A22F37"/>
    <w:rsid w:val="00A77451"/>
    <w:rsid w:val="00A960E4"/>
    <w:rsid w:val="00AC2AC3"/>
    <w:rsid w:val="00AC438C"/>
    <w:rsid w:val="00AD5D7F"/>
    <w:rsid w:val="00B0494C"/>
    <w:rsid w:val="00B24402"/>
    <w:rsid w:val="00B43822"/>
    <w:rsid w:val="00B54EF5"/>
    <w:rsid w:val="00B61911"/>
    <w:rsid w:val="00B730BA"/>
    <w:rsid w:val="00C102C2"/>
    <w:rsid w:val="00C6270F"/>
    <w:rsid w:val="00CA64D7"/>
    <w:rsid w:val="00D30D38"/>
    <w:rsid w:val="00D6472A"/>
    <w:rsid w:val="00DB3F24"/>
    <w:rsid w:val="00DC519E"/>
    <w:rsid w:val="00DD2BEA"/>
    <w:rsid w:val="00DD3574"/>
    <w:rsid w:val="00DF272F"/>
    <w:rsid w:val="00E91F52"/>
    <w:rsid w:val="00F263D6"/>
    <w:rsid w:val="00F278B7"/>
    <w:rsid w:val="00F517D4"/>
    <w:rsid w:val="00FA63C9"/>
    <w:rsid w:val="00FA6FF4"/>
    <w:rsid w:val="00FB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7641F"/>
  <w15:docId w15:val="{E09CD5A5-3EF5-443D-B4D3-9B209247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Unicode" w:eastAsia="Lucida Sans Unicode" w:hAnsi="Lucida Sans Unicode" w:cs="Lucida Sans Unicode"/>
      <w:lang w:val="fr-FR"/>
    </w:rPr>
  </w:style>
  <w:style w:type="paragraph" w:styleId="Titre1">
    <w:name w:val="heading 1"/>
    <w:basedOn w:val="Normal"/>
    <w:link w:val="Titre1Car"/>
    <w:uiPriority w:val="1"/>
    <w:qFormat/>
    <w:pPr>
      <w:ind w:right="100"/>
      <w:jc w:val="right"/>
      <w:outlineLvl w:val="0"/>
    </w:pPr>
    <w:rPr>
      <w:sz w:val="26"/>
      <w:szCs w:val="26"/>
    </w:rPr>
  </w:style>
  <w:style w:type="paragraph" w:styleId="Titre2">
    <w:name w:val="heading 2"/>
    <w:basedOn w:val="Normal"/>
    <w:link w:val="Titre2Car"/>
    <w:uiPriority w:val="1"/>
    <w:qFormat/>
    <w:pPr>
      <w:ind w:left="611" w:hanging="152"/>
      <w:outlineLvl w:val="1"/>
    </w:pPr>
    <w:rPr>
      <w:rFonts w:ascii="Tahoma" w:eastAsia="Tahoma" w:hAnsi="Tahoma" w:cs="Tahoma"/>
      <w:b/>
      <w:bCs/>
      <w:sz w:val="20"/>
      <w:szCs w:val="20"/>
    </w:rPr>
  </w:style>
  <w:style w:type="paragraph" w:styleId="Titre3">
    <w:name w:val="heading 3"/>
    <w:basedOn w:val="Normal"/>
    <w:link w:val="Titre3Car"/>
    <w:uiPriority w:val="1"/>
    <w:qFormat/>
    <w:pPr>
      <w:ind w:left="460"/>
      <w:outlineLvl w:val="2"/>
    </w:pPr>
    <w:rPr>
      <w:rFonts w:ascii="Arial" w:eastAsia="Arial" w:hAnsi="Arial" w:cs="Arial"/>
      <w:b/>
      <w:bCs/>
      <w:sz w:val="18"/>
      <w:szCs w:val="18"/>
    </w:rPr>
  </w:style>
  <w:style w:type="paragraph" w:styleId="Titre4">
    <w:name w:val="heading 4"/>
    <w:basedOn w:val="Normal"/>
    <w:next w:val="Normal"/>
    <w:link w:val="Titre4Car"/>
    <w:uiPriority w:val="9"/>
    <w:unhideWhenUsed/>
    <w:qFormat/>
    <w:rsid w:val="00D30D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Titre">
    <w:name w:val="Title"/>
    <w:basedOn w:val="Normal"/>
    <w:link w:val="TitreCar"/>
    <w:uiPriority w:val="1"/>
    <w:qFormat/>
    <w:pPr>
      <w:spacing w:before="127"/>
      <w:ind w:left="2791" w:right="1521"/>
    </w:pPr>
    <w:rPr>
      <w:rFonts w:ascii="Tahoma" w:eastAsia="Tahoma" w:hAnsi="Tahoma" w:cs="Tahoma"/>
      <w:b/>
      <w:bCs/>
      <w:sz w:val="40"/>
      <w:szCs w:val="40"/>
    </w:rPr>
  </w:style>
  <w:style w:type="paragraph" w:styleId="Paragraphedeliste">
    <w:name w:val="List Paragraph"/>
    <w:basedOn w:val="Normal"/>
    <w:uiPriority w:val="1"/>
    <w:qFormat/>
    <w:pPr>
      <w:ind w:left="611" w:hanging="15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17492"/>
    <w:pPr>
      <w:tabs>
        <w:tab w:val="center" w:pos="4536"/>
        <w:tab w:val="right" w:pos="9072"/>
      </w:tabs>
    </w:pPr>
  </w:style>
  <w:style w:type="character" w:customStyle="1" w:styleId="En-tteCar">
    <w:name w:val="En-tête Car"/>
    <w:basedOn w:val="Policepardfaut"/>
    <w:link w:val="En-tte"/>
    <w:uiPriority w:val="99"/>
    <w:rsid w:val="00817492"/>
    <w:rPr>
      <w:rFonts w:ascii="Lucida Sans Unicode" w:eastAsia="Lucida Sans Unicode" w:hAnsi="Lucida Sans Unicode" w:cs="Lucida Sans Unicode"/>
      <w:lang w:val="fr-FR"/>
    </w:rPr>
  </w:style>
  <w:style w:type="paragraph" w:styleId="Pieddepage">
    <w:name w:val="footer"/>
    <w:basedOn w:val="Normal"/>
    <w:link w:val="PieddepageCar"/>
    <w:uiPriority w:val="99"/>
    <w:unhideWhenUsed/>
    <w:rsid w:val="00817492"/>
    <w:pPr>
      <w:tabs>
        <w:tab w:val="center" w:pos="4536"/>
        <w:tab w:val="right" w:pos="9072"/>
      </w:tabs>
    </w:pPr>
  </w:style>
  <w:style w:type="character" w:customStyle="1" w:styleId="PieddepageCar">
    <w:name w:val="Pied de page Car"/>
    <w:basedOn w:val="Policepardfaut"/>
    <w:link w:val="Pieddepage"/>
    <w:uiPriority w:val="99"/>
    <w:rsid w:val="00817492"/>
    <w:rPr>
      <w:rFonts w:ascii="Lucida Sans Unicode" w:eastAsia="Lucida Sans Unicode" w:hAnsi="Lucida Sans Unicode" w:cs="Lucida Sans Unicode"/>
      <w:lang w:val="fr-FR"/>
    </w:rPr>
  </w:style>
  <w:style w:type="paragraph" w:styleId="Textedebulles">
    <w:name w:val="Balloon Text"/>
    <w:basedOn w:val="Normal"/>
    <w:link w:val="TextedebullesCar"/>
    <w:uiPriority w:val="99"/>
    <w:semiHidden/>
    <w:unhideWhenUsed/>
    <w:rsid w:val="00B54E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4EF5"/>
    <w:rPr>
      <w:rFonts w:ascii="Segoe UI" w:eastAsia="Lucida Sans Unicode" w:hAnsi="Segoe UI" w:cs="Segoe UI"/>
      <w:sz w:val="18"/>
      <w:szCs w:val="18"/>
      <w:lang w:val="fr-FR"/>
    </w:rPr>
  </w:style>
  <w:style w:type="character" w:customStyle="1" w:styleId="Titre4Car">
    <w:name w:val="Titre 4 Car"/>
    <w:basedOn w:val="Policepardfaut"/>
    <w:link w:val="Titre4"/>
    <w:uiPriority w:val="9"/>
    <w:rsid w:val="00D30D38"/>
    <w:rPr>
      <w:rFonts w:asciiTheme="majorHAnsi" w:eastAsiaTheme="majorEastAsia" w:hAnsiTheme="majorHAnsi" w:cstheme="majorBidi"/>
      <w:i/>
      <w:iCs/>
      <w:color w:val="365F91" w:themeColor="accent1" w:themeShade="BF"/>
      <w:lang w:val="fr-FR"/>
    </w:rPr>
  </w:style>
  <w:style w:type="character" w:styleId="Lienhypertexte">
    <w:name w:val="Hyperlink"/>
    <w:basedOn w:val="Policepardfaut"/>
    <w:uiPriority w:val="99"/>
    <w:unhideWhenUsed/>
    <w:rsid w:val="00A960E4"/>
    <w:rPr>
      <w:color w:val="0000FF" w:themeColor="hyperlink"/>
      <w:u w:val="single"/>
    </w:rPr>
  </w:style>
  <w:style w:type="character" w:customStyle="1" w:styleId="TitreCar">
    <w:name w:val="Titre Car"/>
    <w:basedOn w:val="Policepardfaut"/>
    <w:link w:val="Titre"/>
    <w:uiPriority w:val="1"/>
    <w:rsid w:val="008D616E"/>
    <w:rPr>
      <w:rFonts w:ascii="Tahoma" w:eastAsia="Tahoma" w:hAnsi="Tahoma" w:cs="Tahoma"/>
      <w:b/>
      <w:bCs/>
      <w:sz w:val="40"/>
      <w:szCs w:val="40"/>
      <w:lang w:val="fr-FR"/>
    </w:rPr>
  </w:style>
  <w:style w:type="character" w:customStyle="1" w:styleId="Titre1Car">
    <w:name w:val="Titre 1 Car"/>
    <w:basedOn w:val="Policepardfaut"/>
    <w:link w:val="Titre1"/>
    <w:uiPriority w:val="1"/>
    <w:rsid w:val="00F278B7"/>
    <w:rPr>
      <w:rFonts w:ascii="Lucida Sans Unicode" w:eastAsia="Lucida Sans Unicode" w:hAnsi="Lucida Sans Unicode" w:cs="Lucida Sans Unicode"/>
      <w:sz w:val="26"/>
      <w:szCs w:val="26"/>
      <w:lang w:val="fr-FR"/>
    </w:rPr>
  </w:style>
  <w:style w:type="character" w:customStyle="1" w:styleId="Titre2Car">
    <w:name w:val="Titre 2 Car"/>
    <w:basedOn w:val="Policepardfaut"/>
    <w:link w:val="Titre2"/>
    <w:uiPriority w:val="1"/>
    <w:rsid w:val="00F278B7"/>
    <w:rPr>
      <w:rFonts w:ascii="Tahoma" w:eastAsia="Tahoma" w:hAnsi="Tahoma" w:cs="Tahoma"/>
      <w:b/>
      <w:bCs/>
      <w:sz w:val="20"/>
      <w:szCs w:val="20"/>
      <w:lang w:val="fr-FR"/>
    </w:rPr>
  </w:style>
  <w:style w:type="character" w:customStyle="1" w:styleId="Titre3Car">
    <w:name w:val="Titre 3 Car"/>
    <w:basedOn w:val="Policepardfaut"/>
    <w:link w:val="Titre3"/>
    <w:uiPriority w:val="1"/>
    <w:rsid w:val="00F278B7"/>
    <w:rPr>
      <w:rFonts w:ascii="Arial" w:eastAsia="Arial" w:hAnsi="Arial" w:cs="Arial"/>
      <w:b/>
      <w:bCs/>
      <w:sz w:val="18"/>
      <w:szCs w:val="18"/>
      <w:lang w:val="fr-FR"/>
    </w:rPr>
  </w:style>
  <w:style w:type="character" w:customStyle="1" w:styleId="CorpsdetexteCar">
    <w:name w:val="Corps de texte Car"/>
    <w:basedOn w:val="Policepardfaut"/>
    <w:link w:val="Corpsdetexte"/>
    <w:uiPriority w:val="1"/>
    <w:rsid w:val="00F278B7"/>
    <w:rPr>
      <w:rFonts w:ascii="Lucida Sans Unicode" w:eastAsia="Lucida Sans Unicode" w:hAnsi="Lucida Sans Unicode" w:cs="Lucida Sans Unico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952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Christelle</dc:creator>
  <cp:lastModifiedBy>ECC DIRECTION</cp:lastModifiedBy>
  <cp:revision>2</cp:revision>
  <cp:lastPrinted>2024-03-06T12:40:00Z</cp:lastPrinted>
  <dcterms:created xsi:type="dcterms:W3CDTF">2026-02-05T10:10:00Z</dcterms:created>
  <dcterms:modified xsi:type="dcterms:W3CDTF">2026-02-05T10:10:00Z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Adobe InDesign CC 13.1 (Windows)</vt:lpwstr>
  </property>
  <property fmtid="{D5CDD505-2E9C-101B-9397-08002B2CF9AE}" pid="4" name="LastSaved">
    <vt:filetime>2021-10-12T00:00:00Z</vt:filetime>
  </property>
</Properties>
</file>